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B9A4" w14:textId="77777777" w:rsidR="002F6308" w:rsidRPr="00F4380E" w:rsidRDefault="002F6308" w:rsidP="002F6308">
      <w:pPr>
        <w:rPr>
          <w:bCs/>
        </w:rPr>
      </w:pPr>
    </w:p>
    <w:p w14:paraId="5846A0D8" w14:textId="202547FB" w:rsidR="002F6308" w:rsidRPr="00205EE1" w:rsidRDefault="002F6308" w:rsidP="008D29C1">
      <w:pPr>
        <w:ind w:left="708" w:firstLine="708"/>
        <w:jc w:val="center"/>
        <w:rPr>
          <w:b/>
          <w:sz w:val="24"/>
          <w:u w:val="single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64384" behindDoc="1" locked="0" layoutInCell="1" allowOverlap="1" wp14:anchorId="4BC8D819" wp14:editId="214F9E85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69166996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EE1">
        <w:rPr>
          <w:b/>
          <w:sz w:val="24"/>
          <w:u w:val="single"/>
        </w:rPr>
        <w:t>EU</w:t>
      </w:r>
      <w:r w:rsidR="0098712C">
        <w:rPr>
          <w:b/>
          <w:sz w:val="24"/>
          <w:u w:val="single"/>
        </w:rPr>
        <w:t>-Konformitätserklärung</w:t>
      </w:r>
    </w:p>
    <w:p w14:paraId="04416230" w14:textId="77777777" w:rsidR="002F6308" w:rsidRPr="001B39AE" w:rsidRDefault="002F6308" w:rsidP="002F6308">
      <w:pPr>
        <w:rPr>
          <w:bCs/>
          <w:sz w:val="18"/>
          <w:szCs w:val="18"/>
        </w:rPr>
      </w:pPr>
    </w:p>
    <w:p w14:paraId="42860ACC" w14:textId="77777777" w:rsidR="001B39AE" w:rsidRPr="00205EE1" w:rsidRDefault="001B39AE" w:rsidP="002F6308"/>
    <w:p w14:paraId="7EDDB523" w14:textId="77777777" w:rsidR="00A37E35" w:rsidRPr="00A330B2" w:rsidRDefault="002F6308" w:rsidP="00A37E35">
      <w:pPr>
        <w:pStyle w:val="berschrift1"/>
        <w:ind w:left="2832" w:hanging="2832"/>
      </w:pPr>
      <w:r w:rsidRPr="00A330B2">
        <w:t>W</w:t>
      </w:r>
      <w:r w:rsidR="00A330B2" w:rsidRPr="00A330B2">
        <w:t>ir</w:t>
      </w:r>
      <w:r w:rsidRPr="00A330B2">
        <w:t xml:space="preserve">, </w:t>
      </w:r>
      <w:r w:rsidR="00A330B2" w:rsidRPr="00A330B2">
        <w:t>das</w:t>
      </w:r>
      <w:r w:rsidRPr="00A330B2">
        <w:t xml:space="preserve"> </w:t>
      </w:r>
      <w:r w:rsidR="00A330B2" w:rsidRPr="00A330B2">
        <w:t>U</w:t>
      </w:r>
      <w:r w:rsidR="00A330B2">
        <w:t>nternehmen</w:t>
      </w:r>
      <w:r w:rsidRPr="00A330B2">
        <w:rPr>
          <w:b w:val="0"/>
        </w:rPr>
        <w:tab/>
      </w:r>
      <w:r w:rsidR="00A37E35" w:rsidRPr="002A4A9B">
        <w:rPr>
          <w:rFonts w:asciiTheme="majorHAnsi" w:hAnsiTheme="majorHAnsi"/>
          <w:noProof/>
          <w:color w:val="000000"/>
          <w:lang w:eastAsia="de-DE"/>
        </w:rPr>
        <w:t>XLayer GmbH</w:t>
      </w:r>
      <w:r w:rsidR="00A37E35" w:rsidRPr="002A4A9B">
        <w:rPr>
          <w:rFonts w:asciiTheme="majorHAnsi" w:hAnsiTheme="majorHAnsi"/>
          <w:noProof/>
          <w:color w:val="000000"/>
          <w:sz w:val="16"/>
          <w:szCs w:val="16"/>
          <w:lang w:eastAsia="de-DE"/>
        </w:rPr>
        <w:t xml:space="preserve"> </w:t>
      </w:r>
    </w:p>
    <w:p w14:paraId="1A7B0551" w14:textId="77777777" w:rsidR="00A37E35" w:rsidRPr="006A6145" w:rsidRDefault="00A37E35" w:rsidP="00A37E35">
      <w:pPr>
        <w:pStyle w:val="berschrift1"/>
        <w:ind w:left="2832" w:hanging="2832"/>
        <w:rPr>
          <w:b w:val="0"/>
          <w:bCs w:val="0"/>
        </w:rPr>
      </w:pPr>
      <w:r w:rsidRPr="00A330B2">
        <w:tab/>
      </w:r>
      <w:r w:rsidRPr="00475F8B">
        <w:rPr>
          <w:b w:val="0"/>
          <w:bCs w:val="0"/>
        </w:rPr>
        <w:t>Merianstraße 5</w:t>
      </w:r>
      <w:r w:rsidRPr="006A6145">
        <w:rPr>
          <w:b w:val="0"/>
          <w:bCs w:val="0"/>
        </w:rPr>
        <w:br/>
      </w:r>
      <w:r>
        <w:rPr>
          <w:b w:val="0"/>
          <w:bCs w:val="0"/>
        </w:rPr>
        <w:t>48488 Emsbüren</w:t>
      </w:r>
      <w:r w:rsidRPr="006A6145">
        <w:rPr>
          <w:b w:val="0"/>
          <w:bCs w:val="0"/>
        </w:rPr>
        <w:br/>
      </w:r>
      <w:r>
        <w:rPr>
          <w:b w:val="0"/>
          <w:bCs w:val="0"/>
        </w:rPr>
        <w:t>Deutschland</w:t>
      </w:r>
      <w:r w:rsidRPr="006A6145">
        <w:rPr>
          <w:b w:val="0"/>
          <w:bCs w:val="0"/>
        </w:rPr>
        <w:tab/>
      </w:r>
    </w:p>
    <w:p w14:paraId="155D6908" w14:textId="7C87A2CE" w:rsidR="002F6308" w:rsidRPr="006A6145" w:rsidRDefault="002F6308" w:rsidP="00A37E35">
      <w:pPr>
        <w:pStyle w:val="berschrift1"/>
        <w:ind w:left="2832" w:hanging="2832"/>
      </w:pPr>
    </w:p>
    <w:p w14:paraId="781557F6" w14:textId="641D51D2" w:rsidR="002F6308" w:rsidRDefault="002F6308" w:rsidP="002F6308">
      <w:pPr>
        <w:jc w:val="center"/>
        <w:rPr>
          <w:b/>
          <w:sz w:val="20"/>
          <w:szCs w:val="20"/>
        </w:rPr>
      </w:pPr>
      <w:r w:rsidRPr="0060465F">
        <w:rPr>
          <w:b/>
          <w:sz w:val="20"/>
          <w:szCs w:val="20"/>
        </w:rPr>
        <w:t>erklären unter unserer alleinigen Verantwortung, dass das folgende Produkt</w:t>
      </w:r>
    </w:p>
    <w:p w14:paraId="3F6401C1" w14:textId="77777777" w:rsidR="002F6308" w:rsidRDefault="002F6308" w:rsidP="002F6308">
      <w:pPr>
        <w:rPr>
          <w:b/>
          <w:sz w:val="20"/>
          <w:szCs w:val="20"/>
        </w:rPr>
      </w:pPr>
    </w:p>
    <w:p w14:paraId="06B5529E" w14:textId="77777777" w:rsidR="002F6308" w:rsidRPr="001B39AE" w:rsidRDefault="002F6308" w:rsidP="002F6308">
      <w:pPr>
        <w:rPr>
          <w:b/>
          <w:sz w:val="18"/>
          <w:szCs w:val="18"/>
        </w:rPr>
      </w:pPr>
    </w:p>
    <w:p w14:paraId="65DC64F0" w14:textId="11CFD285" w:rsidR="002F6308" w:rsidRPr="005C69E4" w:rsidRDefault="002F6308" w:rsidP="002F6308">
      <w:pPr>
        <w:tabs>
          <w:tab w:val="left" w:pos="1418"/>
        </w:tabs>
        <w:rPr>
          <w:i/>
          <w:iCs/>
          <w:sz w:val="20"/>
          <w:szCs w:val="20"/>
        </w:rPr>
      </w:pPr>
      <w:r w:rsidRPr="00CF000D">
        <w:rPr>
          <w:b/>
          <w:bCs/>
          <w:sz w:val="20"/>
          <w:szCs w:val="20"/>
          <w:u w:val="single"/>
        </w:rPr>
        <w:t>Produktbezeichnung:</w:t>
      </w:r>
      <w:r w:rsidR="00A37E35">
        <w:rPr>
          <w:b/>
          <w:bCs/>
          <w:sz w:val="20"/>
          <w:szCs w:val="20"/>
        </w:rPr>
        <w:t xml:space="preserve"> </w:t>
      </w:r>
      <w:r w:rsidR="00A37E35" w:rsidRPr="00A37E35">
        <w:rPr>
          <w:i/>
          <w:iCs/>
          <w:sz w:val="20"/>
          <w:szCs w:val="20"/>
        </w:rPr>
        <w:t xml:space="preserve">XLayer </w:t>
      </w:r>
      <w:r w:rsidR="00A37E35">
        <w:rPr>
          <w:i/>
          <w:iCs/>
          <w:sz w:val="20"/>
          <w:szCs w:val="20"/>
        </w:rPr>
        <w:t xml:space="preserve">Smart Tracker </w:t>
      </w:r>
      <w:r w:rsidR="00A37E35" w:rsidRPr="00A37E35">
        <w:rPr>
          <w:i/>
          <w:iCs/>
          <w:sz w:val="20"/>
          <w:szCs w:val="20"/>
        </w:rPr>
        <w:t>FindTag Doppelpack</w:t>
      </w:r>
      <w:r w:rsidR="005C69E4">
        <w:rPr>
          <w:i/>
          <w:iCs/>
          <w:sz w:val="20"/>
          <w:szCs w:val="20"/>
        </w:rPr>
        <w:t xml:space="preserve"> </w:t>
      </w:r>
      <w:r w:rsidR="00A37E35" w:rsidRPr="005C69E4">
        <w:rPr>
          <w:i/>
          <w:iCs/>
          <w:sz w:val="20"/>
          <w:szCs w:val="20"/>
        </w:rPr>
        <w:t>für Apple &amp; Google Find My weiß</w:t>
      </w:r>
    </w:p>
    <w:p w14:paraId="6A6E253D" w14:textId="332D6F6F" w:rsidR="00AE16D6" w:rsidRPr="005C69E4" w:rsidRDefault="002F6308" w:rsidP="00AE16D6">
      <w:pPr>
        <w:autoSpaceDE w:val="0"/>
        <w:autoSpaceDN w:val="0"/>
        <w:adjustRightInd w:val="0"/>
        <w:rPr>
          <w:bCs/>
          <w:sz w:val="20"/>
          <w:szCs w:val="20"/>
          <w:lang w:eastAsia="de-DE"/>
        </w:rPr>
      </w:pPr>
      <w:r w:rsidRPr="005C69E4">
        <w:rPr>
          <w:bCs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2011" w:type="dxa"/>
        <w:tblLook w:val="04A0" w:firstRow="1" w:lastRow="0" w:firstColumn="1" w:lastColumn="0" w:noHBand="0" w:noVBand="1"/>
      </w:tblPr>
      <w:tblGrid>
        <w:gridCol w:w="2266"/>
        <w:gridCol w:w="2266"/>
      </w:tblGrid>
      <w:tr w:rsidR="00A37E35" w:rsidRPr="00CF000D" w14:paraId="3405021E" w14:textId="77777777" w:rsidTr="00A37E35">
        <w:trPr>
          <w:trHeight w:val="321"/>
        </w:trPr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1D37FE" w14:textId="4C09BB38" w:rsidR="00A37E35" w:rsidRPr="008D29C1" w:rsidRDefault="00A37E35" w:rsidP="00A37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8D29C1">
              <w:rPr>
                <w:b/>
                <w:sz w:val="20"/>
                <w:szCs w:val="20"/>
                <w:lang w:eastAsia="de-DE"/>
              </w:rPr>
              <w:t>Artikel Nr.: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F9F3A5" w14:textId="649B3B95" w:rsidR="00A37E35" w:rsidRPr="008D29C1" w:rsidRDefault="00A37E35" w:rsidP="00A37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8D29C1">
              <w:rPr>
                <w:b/>
                <w:sz w:val="20"/>
                <w:szCs w:val="20"/>
                <w:lang w:eastAsia="de-DE"/>
              </w:rPr>
              <w:t>EAN:</w:t>
            </w:r>
          </w:p>
        </w:tc>
      </w:tr>
      <w:tr w:rsidR="00A37E35" w14:paraId="0C2C960C" w14:textId="77777777" w:rsidTr="00A37E35"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8A3BF6" w14:textId="1BF70394" w:rsidR="00A37E35" w:rsidRDefault="00A37E35" w:rsidP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  <w:lang w:eastAsia="de-DE"/>
              </w:rPr>
              <w:t>221154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2B10B4" w14:textId="3C4424A2" w:rsidR="00A37E35" w:rsidRDefault="00A37E35" w:rsidP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 w:rsidRPr="00A37E35">
              <w:rPr>
                <w:bCs/>
                <w:sz w:val="20"/>
                <w:szCs w:val="20"/>
                <w:lang w:eastAsia="de-DE"/>
              </w:rPr>
              <w:t>4260458925539</w:t>
            </w:r>
          </w:p>
        </w:tc>
      </w:tr>
      <w:tr w:rsidR="00A37E35" w14:paraId="115A672C" w14:textId="77777777" w:rsidTr="00A37E35"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BC6010" w14:textId="68EC4D2D" w:rsidR="00A37E35" w:rsidRDefault="00A37E35" w:rsidP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 w:rsidRPr="00AE16D6">
              <w:rPr>
                <w:bCs/>
                <w:sz w:val="20"/>
                <w:szCs w:val="20"/>
                <w:lang w:val="en-US" w:eastAsia="de-DE"/>
              </w:rPr>
              <w:t>2</w:t>
            </w:r>
            <w:r>
              <w:rPr>
                <w:bCs/>
                <w:sz w:val="20"/>
                <w:szCs w:val="20"/>
                <w:lang w:val="en-US" w:eastAsia="de-DE"/>
              </w:rPr>
              <w:t>21131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4BE3DED" w14:textId="058FB112" w:rsidR="00A37E35" w:rsidRDefault="00A37E35" w:rsidP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 w:rsidRPr="00A37E35">
              <w:rPr>
                <w:bCs/>
                <w:sz w:val="20"/>
                <w:szCs w:val="20"/>
                <w:lang w:eastAsia="de-DE"/>
              </w:rPr>
              <w:t>4260458925454</w:t>
            </w:r>
          </w:p>
        </w:tc>
      </w:tr>
      <w:tr w:rsidR="00A37E35" w14:paraId="270450DD" w14:textId="77777777" w:rsidTr="00A37E35"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7C88850" w14:textId="6B35439D" w:rsidR="00A37E35" w:rsidRDefault="00A37E35" w:rsidP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  <w:lang w:eastAsia="de-DE"/>
              </w:rPr>
              <w:t>221355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22542F" w14:textId="74B21067" w:rsidR="00A37E35" w:rsidRDefault="00A37E35" w:rsidP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  <w:lang w:eastAsia="de-DE"/>
              </w:rPr>
              <w:t>-</w:t>
            </w:r>
          </w:p>
        </w:tc>
      </w:tr>
    </w:tbl>
    <w:p w14:paraId="0A7B9D12" w14:textId="77777777" w:rsidR="00AE16D6" w:rsidRDefault="00AE16D6" w:rsidP="00A37E35">
      <w:pPr>
        <w:autoSpaceDE w:val="0"/>
        <w:autoSpaceDN w:val="0"/>
        <w:adjustRightInd w:val="0"/>
        <w:ind w:left="2485"/>
        <w:jc w:val="center"/>
        <w:rPr>
          <w:bCs/>
          <w:sz w:val="18"/>
          <w:szCs w:val="18"/>
          <w:lang w:eastAsia="de-DE"/>
        </w:rPr>
      </w:pPr>
    </w:p>
    <w:p w14:paraId="13C945D2" w14:textId="77777777" w:rsidR="001B39AE" w:rsidRPr="001B39AE" w:rsidRDefault="001B39AE" w:rsidP="00B52240">
      <w:pPr>
        <w:autoSpaceDE w:val="0"/>
        <w:autoSpaceDN w:val="0"/>
        <w:adjustRightInd w:val="0"/>
        <w:jc w:val="center"/>
        <w:rPr>
          <w:bCs/>
          <w:sz w:val="18"/>
          <w:szCs w:val="18"/>
          <w:lang w:eastAsia="de-DE"/>
        </w:rPr>
      </w:pPr>
    </w:p>
    <w:p w14:paraId="17589AE7" w14:textId="27B8622D" w:rsidR="002F6308" w:rsidRPr="004B034C" w:rsidRDefault="002F6308" w:rsidP="001B39AE">
      <w:pPr>
        <w:jc w:val="center"/>
        <w:rPr>
          <w:rFonts w:eastAsia="DengXian"/>
          <w:b/>
          <w:sz w:val="20"/>
          <w:szCs w:val="20"/>
          <w:lang w:eastAsia="zh-CN"/>
        </w:rPr>
      </w:pPr>
      <w:r w:rsidRPr="0060465F">
        <w:rPr>
          <w:rFonts w:eastAsia="DengXian"/>
          <w:b/>
          <w:sz w:val="20"/>
          <w:szCs w:val="20"/>
          <w:lang w:eastAsia="zh-CN"/>
        </w:rPr>
        <w:t>in vollem Umfang mit den grundlegenden Anforderungen de</w:t>
      </w:r>
      <w:r w:rsidR="009A085C">
        <w:rPr>
          <w:rFonts w:eastAsia="DengXian"/>
          <w:b/>
          <w:sz w:val="20"/>
          <w:szCs w:val="20"/>
          <w:lang w:eastAsia="zh-CN"/>
        </w:rPr>
        <w:t>r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 folgenden Richtlinien</w:t>
      </w:r>
      <w:r w:rsidR="009A085C">
        <w:rPr>
          <w:rFonts w:eastAsia="DengXian"/>
          <w:b/>
          <w:sz w:val="20"/>
          <w:szCs w:val="20"/>
          <w:lang w:eastAsia="zh-CN"/>
        </w:rPr>
        <w:t xml:space="preserve">, </w:t>
      </w:r>
      <w:r w:rsidRPr="0060465F">
        <w:rPr>
          <w:rFonts w:eastAsia="DengXian"/>
          <w:b/>
          <w:sz w:val="20"/>
          <w:szCs w:val="20"/>
          <w:lang w:eastAsia="zh-CN"/>
        </w:rPr>
        <w:t xml:space="preserve">Verordnungen </w:t>
      </w:r>
      <w:r w:rsidR="009A085C">
        <w:rPr>
          <w:rFonts w:eastAsia="DengXian"/>
          <w:b/>
          <w:sz w:val="20"/>
          <w:szCs w:val="20"/>
          <w:lang w:eastAsia="zh-CN"/>
        </w:rPr>
        <w:t xml:space="preserve">und Normen </w:t>
      </w:r>
      <w:r w:rsidRPr="0060465F">
        <w:rPr>
          <w:rFonts w:eastAsia="DengXian"/>
          <w:b/>
          <w:sz w:val="20"/>
          <w:szCs w:val="20"/>
          <w:lang w:eastAsia="zh-CN"/>
        </w:rPr>
        <w:t>übereinstimmt.</w:t>
      </w:r>
    </w:p>
    <w:p w14:paraId="26F3FB96" w14:textId="4295AAD0" w:rsidR="002F6308" w:rsidRDefault="002F6308" w:rsidP="002F6308">
      <w:pPr>
        <w:rPr>
          <w:rFonts w:eastAsia="DengXian"/>
          <w:b/>
          <w:sz w:val="20"/>
          <w:szCs w:val="20"/>
          <w:lang w:eastAsia="zh-CN"/>
        </w:rPr>
      </w:pPr>
    </w:p>
    <w:p w14:paraId="26FA0112" w14:textId="77777777" w:rsidR="001B39AE" w:rsidRPr="004B034C" w:rsidRDefault="001B39AE" w:rsidP="002F6308">
      <w:pPr>
        <w:rPr>
          <w:rFonts w:eastAsia="DengXian"/>
          <w:b/>
          <w:sz w:val="20"/>
          <w:szCs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</w:tblGrid>
      <w:tr w:rsidR="008D29C1" w:rsidRPr="009933F9" w14:paraId="2E5C0C8E" w14:textId="77777777" w:rsidTr="00B041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ECD1A7" w14:textId="48478C25" w:rsidR="008D29C1" w:rsidRPr="001B39AE" w:rsidRDefault="00DE684C" w:rsidP="007047B1">
            <w:pPr>
              <w:jc w:val="center"/>
              <w:rPr>
                <w:rFonts w:eastAsia="DengXian"/>
                <w:b/>
                <w:bCs/>
                <w:sz w:val="19"/>
                <w:szCs w:val="19"/>
                <w:lang w:val="fr-FR" w:eastAsia="zh-CN"/>
              </w:rPr>
            </w:pPr>
            <w:r w:rsidRPr="001B39AE">
              <w:rPr>
                <w:rFonts w:eastAsia="DengXian"/>
                <w:b/>
                <w:bCs/>
                <w:sz w:val="19"/>
                <w:szCs w:val="19"/>
                <w:lang w:val="fr-FR" w:eastAsia="zh-CN"/>
              </w:rPr>
              <w:t>Richtlinien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33EEC6" w14:textId="353BFD30" w:rsidR="008D29C1" w:rsidRPr="001B39AE" w:rsidRDefault="00DE684C" w:rsidP="007047B1">
            <w:pPr>
              <w:jc w:val="center"/>
              <w:rPr>
                <w:rFonts w:eastAsia="DengXian"/>
                <w:b/>
                <w:bCs/>
                <w:sz w:val="19"/>
                <w:szCs w:val="19"/>
                <w:lang w:val="en-US" w:eastAsia="zh-CN"/>
              </w:rPr>
            </w:pPr>
            <w:r w:rsidRPr="001B39AE">
              <w:rPr>
                <w:rFonts w:eastAsia="DengXian"/>
                <w:b/>
                <w:bCs/>
                <w:sz w:val="19"/>
                <w:szCs w:val="19"/>
                <w:lang w:val="en-US" w:eastAsia="zh-CN"/>
              </w:rPr>
              <w:t>Normen</w:t>
            </w:r>
          </w:p>
        </w:tc>
      </w:tr>
      <w:tr w:rsidR="008D29C1" w:rsidRPr="009933F9" w14:paraId="0743B72E" w14:textId="77777777" w:rsidTr="00B0419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323" w14:textId="1A8A783E" w:rsidR="00464940" w:rsidRPr="00B52240" w:rsidRDefault="00DE684C" w:rsidP="009933F9">
            <w:pPr>
              <w:tabs>
                <w:tab w:val="left" w:pos="1418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B52240">
              <w:rPr>
                <w:b/>
                <w:bCs/>
                <w:sz w:val="18"/>
                <w:szCs w:val="18"/>
                <w:lang w:val="en-US"/>
              </w:rPr>
              <w:t>Funkgeräterichtlinie (RED) 2014/53/EU</w:t>
            </w:r>
          </w:p>
          <w:p w14:paraId="41DFEAF3" w14:textId="77777777" w:rsidR="008D29C1" w:rsidRPr="00B52240" w:rsidRDefault="008D29C1" w:rsidP="009933F9">
            <w:pPr>
              <w:rPr>
                <w:rFonts w:eastAsia="DengXian"/>
                <w:b/>
                <w:sz w:val="18"/>
                <w:szCs w:val="18"/>
                <w:lang w:val="fr-FR" w:eastAsia="zh-C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0DE1" w14:textId="77777777" w:rsidR="001B39AE" w:rsidRPr="00B52240" w:rsidRDefault="00555979" w:rsidP="00555979">
            <w:pPr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B52240">
              <w:rPr>
                <w:rFonts w:eastAsia="DengXian" w:hint="eastAsia"/>
                <w:b/>
                <w:sz w:val="18"/>
                <w:szCs w:val="18"/>
                <w:lang w:eastAsia="zh-CN"/>
              </w:rPr>
              <w:t>S</w:t>
            </w:r>
            <w:r w:rsidR="00DE684C" w:rsidRPr="00B52240">
              <w:rPr>
                <w:rFonts w:eastAsia="DengXian"/>
                <w:b/>
                <w:sz w:val="18"/>
                <w:szCs w:val="18"/>
                <w:lang w:eastAsia="zh-CN"/>
              </w:rPr>
              <w:t>icherheit</w:t>
            </w:r>
            <w:r w:rsidRPr="00B52240">
              <w:rPr>
                <w:rFonts w:eastAsia="DengXian" w:hint="eastAsia"/>
                <w:b/>
                <w:sz w:val="18"/>
                <w:szCs w:val="18"/>
                <w:lang w:eastAsia="zh-CN"/>
              </w:rPr>
              <w:t xml:space="preserve">: </w:t>
            </w:r>
            <w:r w:rsidR="00DE684C" w:rsidRPr="00B52240">
              <w:rPr>
                <w:rFonts w:eastAsia="DengXian"/>
                <w:b/>
                <w:sz w:val="18"/>
                <w:szCs w:val="18"/>
                <w:lang w:eastAsia="zh-CN"/>
              </w:rPr>
              <w:t xml:space="preserve">  </w:t>
            </w:r>
          </w:p>
          <w:p w14:paraId="61660E95" w14:textId="62B7E7F8" w:rsidR="00555979" w:rsidRPr="001B39AE" w:rsidRDefault="00555979" w:rsidP="00555979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1B39AE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IEC 62368-1:2020 + A11:2020</w:t>
            </w:r>
          </w:p>
          <w:p w14:paraId="1DFA6E5F" w14:textId="77777777" w:rsidR="001B39AE" w:rsidRPr="00B52240" w:rsidRDefault="00DE684C" w:rsidP="00555979">
            <w:pPr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B52240">
              <w:rPr>
                <w:rFonts w:eastAsia="DengXian"/>
                <w:b/>
                <w:sz w:val="18"/>
                <w:szCs w:val="18"/>
                <w:lang w:eastAsia="zh-CN"/>
              </w:rPr>
              <w:t>Gesundheit</w:t>
            </w:r>
            <w:r w:rsidR="00555979" w:rsidRPr="00B52240">
              <w:rPr>
                <w:rFonts w:eastAsia="DengXian" w:hint="eastAsia"/>
                <w:b/>
                <w:sz w:val="18"/>
                <w:szCs w:val="18"/>
                <w:lang w:eastAsia="zh-CN"/>
              </w:rPr>
              <w:t>:</w:t>
            </w:r>
            <w:r w:rsidR="001B39AE" w:rsidRPr="00B52240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</w:p>
          <w:p w14:paraId="4C49156B" w14:textId="77777777" w:rsidR="005025C5" w:rsidRPr="00A55B1F" w:rsidRDefault="005025C5" w:rsidP="005025C5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A55B1F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62479:2010</w:t>
            </w:r>
          </w:p>
          <w:p w14:paraId="22E1D742" w14:textId="7F4BB1C0" w:rsidR="00B04190" w:rsidRPr="00B52240" w:rsidRDefault="00B04190" w:rsidP="00555979">
            <w:pPr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B52240">
              <w:rPr>
                <w:rFonts w:eastAsia="DengXian"/>
                <w:b/>
                <w:sz w:val="18"/>
                <w:szCs w:val="18"/>
                <w:lang w:eastAsia="zh-CN"/>
              </w:rPr>
              <w:t>Elektromagnetische Verträglichkeit (</w:t>
            </w:r>
            <w:r w:rsidR="00555979" w:rsidRPr="00B52240">
              <w:rPr>
                <w:rFonts w:eastAsia="DengXian" w:hint="eastAsia"/>
                <w:b/>
                <w:sz w:val="18"/>
                <w:szCs w:val="18"/>
                <w:lang w:eastAsia="zh-CN"/>
              </w:rPr>
              <w:t>EM</w:t>
            </w:r>
            <w:r w:rsidRPr="00B52240">
              <w:rPr>
                <w:rFonts w:eastAsia="DengXian"/>
                <w:b/>
                <w:sz w:val="18"/>
                <w:szCs w:val="18"/>
                <w:lang w:eastAsia="zh-CN"/>
              </w:rPr>
              <w:t>V)</w:t>
            </w:r>
            <w:r w:rsidR="00555979" w:rsidRPr="00B52240">
              <w:rPr>
                <w:rFonts w:eastAsia="DengXian" w:hint="eastAsia"/>
                <w:b/>
                <w:sz w:val="18"/>
                <w:szCs w:val="18"/>
                <w:lang w:eastAsia="zh-CN"/>
              </w:rPr>
              <w:t>:</w:t>
            </w:r>
            <w:r w:rsidR="00627C5B" w:rsidRPr="00B52240">
              <w:rPr>
                <w:rFonts w:eastAsia="DengXian"/>
                <w:b/>
                <w:sz w:val="18"/>
                <w:szCs w:val="18"/>
                <w:lang w:eastAsia="zh-CN"/>
              </w:rPr>
              <w:t xml:space="preserve">  </w:t>
            </w:r>
          </w:p>
          <w:p w14:paraId="1429D5BB" w14:textId="77777777" w:rsidR="005025C5" w:rsidRPr="007173FE" w:rsidRDefault="005025C5" w:rsidP="005025C5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173FE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301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 w:rsidRPr="007173FE">
              <w:rPr>
                <w:rFonts w:eastAsia="DengXian" w:hint="eastAsia"/>
                <w:bCs/>
                <w:sz w:val="18"/>
                <w:szCs w:val="18"/>
                <w:lang w:eastAsia="zh-CN"/>
              </w:rPr>
              <w:t>489-1 V2.2.3 (2019-11)</w:t>
            </w:r>
          </w:p>
          <w:p w14:paraId="23F92174" w14:textId="77777777" w:rsidR="005025C5" w:rsidRPr="007173FE" w:rsidRDefault="005025C5" w:rsidP="005025C5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173FE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301 489-17 V3.3.1 (2024-09)</w:t>
            </w:r>
          </w:p>
          <w:p w14:paraId="136D49E1" w14:textId="77777777" w:rsidR="001B39AE" w:rsidRPr="00B52240" w:rsidRDefault="00B04190" w:rsidP="00555979">
            <w:pPr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B52240">
              <w:rPr>
                <w:rFonts w:eastAsia="DengXian"/>
                <w:b/>
                <w:sz w:val="18"/>
                <w:szCs w:val="18"/>
                <w:lang w:eastAsia="zh-CN"/>
              </w:rPr>
              <w:t>Funk</w:t>
            </w:r>
            <w:r w:rsidR="00555979" w:rsidRPr="00B52240">
              <w:rPr>
                <w:rFonts w:eastAsia="DengXian" w:hint="eastAsia"/>
                <w:b/>
                <w:sz w:val="18"/>
                <w:szCs w:val="18"/>
                <w:lang w:eastAsia="zh-CN"/>
              </w:rPr>
              <w:t>:</w:t>
            </w:r>
            <w:r w:rsidR="001B39AE" w:rsidRPr="00B52240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</w:p>
          <w:p w14:paraId="607BC50F" w14:textId="34C20CAE" w:rsidR="00555979" w:rsidRPr="001B39AE" w:rsidRDefault="00555979" w:rsidP="00555979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1B39AE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300 328 V2.2.2 (2019-07)</w:t>
            </w:r>
          </w:p>
        </w:tc>
      </w:tr>
    </w:tbl>
    <w:p w14:paraId="79077ED5" w14:textId="56700C29" w:rsidR="002F6308" w:rsidRPr="009933F9" w:rsidRDefault="002F6308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2F99AD50" w14:textId="545A2B8C" w:rsidR="002F6308" w:rsidRPr="009933F9" w:rsidRDefault="002F6308" w:rsidP="002F6308">
      <w:pPr>
        <w:rPr>
          <w:rFonts w:eastAsia="DengXian"/>
          <w:b/>
          <w:sz w:val="20"/>
          <w:szCs w:val="20"/>
          <w:lang w:val="en-US" w:eastAsia="zh-CN"/>
        </w:rPr>
      </w:pPr>
    </w:p>
    <w:p w14:paraId="642E438F" w14:textId="36BD6730" w:rsidR="002F6308" w:rsidRDefault="00332BCF" w:rsidP="009933F9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/>
      </w:r>
    </w:p>
    <w:p w14:paraId="2DCF2427" w14:textId="261018DB" w:rsidR="00332BCF" w:rsidRDefault="00332BCF" w:rsidP="009933F9">
      <w:pPr>
        <w:rPr>
          <w:sz w:val="20"/>
          <w:szCs w:val="20"/>
          <w:lang w:val="en-US"/>
        </w:rPr>
      </w:pPr>
    </w:p>
    <w:p w14:paraId="76618494" w14:textId="0393C6A8" w:rsidR="00332BCF" w:rsidRDefault="00332BCF" w:rsidP="009933F9">
      <w:pPr>
        <w:rPr>
          <w:sz w:val="20"/>
          <w:szCs w:val="20"/>
          <w:lang w:val="en-US"/>
        </w:rPr>
      </w:pPr>
    </w:p>
    <w:p w14:paraId="1D1EF3AC" w14:textId="3FBEF85D" w:rsidR="00332BCF" w:rsidRDefault="00332BCF" w:rsidP="009933F9">
      <w:pPr>
        <w:rPr>
          <w:sz w:val="20"/>
          <w:szCs w:val="20"/>
          <w:lang w:val="en-US"/>
        </w:rPr>
      </w:pPr>
    </w:p>
    <w:p w14:paraId="311A9772" w14:textId="77777777" w:rsidR="00332BCF" w:rsidRDefault="00332BCF" w:rsidP="009933F9">
      <w:pPr>
        <w:rPr>
          <w:sz w:val="20"/>
          <w:szCs w:val="20"/>
          <w:lang w:val="en-US"/>
        </w:rPr>
      </w:pPr>
    </w:p>
    <w:p w14:paraId="3EA0D33A" w14:textId="3178C62F" w:rsidR="00332BCF" w:rsidRDefault="00332BCF" w:rsidP="009933F9">
      <w:pPr>
        <w:rPr>
          <w:sz w:val="20"/>
          <w:szCs w:val="20"/>
          <w:lang w:val="en-US"/>
        </w:rPr>
      </w:pPr>
    </w:p>
    <w:p w14:paraId="773E43D3" w14:textId="77777777" w:rsidR="00332BCF" w:rsidRDefault="00332BCF" w:rsidP="009933F9">
      <w:pPr>
        <w:rPr>
          <w:sz w:val="20"/>
          <w:szCs w:val="20"/>
          <w:lang w:val="en-US"/>
        </w:rPr>
      </w:pPr>
    </w:p>
    <w:p w14:paraId="2E3F0396" w14:textId="20B50B63" w:rsidR="00332BCF" w:rsidRDefault="00332BCF" w:rsidP="009933F9">
      <w:pPr>
        <w:rPr>
          <w:sz w:val="20"/>
          <w:szCs w:val="20"/>
          <w:lang w:val="en-US"/>
        </w:rPr>
      </w:pPr>
    </w:p>
    <w:p w14:paraId="43EFB1E4" w14:textId="77777777" w:rsidR="00332BCF" w:rsidRDefault="00332BCF" w:rsidP="009933F9">
      <w:pPr>
        <w:rPr>
          <w:sz w:val="20"/>
          <w:szCs w:val="20"/>
          <w:lang w:val="en-US"/>
        </w:rPr>
      </w:pPr>
    </w:p>
    <w:p w14:paraId="52B1B348" w14:textId="47C1D88E" w:rsidR="00332BCF" w:rsidRDefault="00332BCF" w:rsidP="009933F9">
      <w:pPr>
        <w:rPr>
          <w:sz w:val="20"/>
          <w:szCs w:val="20"/>
          <w:lang w:val="en-US"/>
        </w:rPr>
      </w:pPr>
    </w:p>
    <w:p w14:paraId="231D4DFD" w14:textId="3AA597F0" w:rsidR="00332BCF" w:rsidRDefault="00332BCF" w:rsidP="009933F9">
      <w:pPr>
        <w:rPr>
          <w:sz w:val="20"/>
          <w:szCs w:val="20"/>
          <w:lang w:val="en-US"/>
        </w:rPr>
      </w:pPr>
    </w:p>
    <w:p w14:paraId="295066FD" w14:textId="50ED8E49" w:rsidR="00332BCF" w:rsidRDefault="00332BCF" w:rsidP="009933F9">
      <w:pPr>
        <w:rPr>
          <w:sz w:val="20"/>
          <w:szCs w:val="20"/>
          <w:lang w:val="en-US"/>
        </w:rPr>
      </w:pPr>
    </w:p>
    <w:p w14:paraId="6711E424" w14:textId="77777777" w:rsidR="00332BCF" w:rsidRDefault="00332BCF" w:rsidP="009933F9">
      <w:pPr>
        <w:rPr>
          <w:sz w:val="20"/>
          <w:szCs w:val="20"/>
          <w:lang w:val="en-US"/>
        </w:rPr>
      </w:pPr>
    </w:p>
    <w:p w14:paraId="07770F29" w14:textId="77777777" w:rsidR="003E5331" w:rsidRDefault="003E5331" w:rsidP="009933F9">
      <w:pPr>
        <w:rPr>
          <w:sz w:val="20"/>
          <w:szCs w:val="20"/>
          <w:lang w:val="en-US"/>
        </w:rPr>
      </w:pPr>
    </w:p>
    <w:p w14:paraId="1CFDF030" w14:textId="77777777" w:rsidR="003E5331" w:rsidRDefault="003E5331" w:rsidP="009933F9">
      <w:pPr>
        <w:rPr>
          <w:sz w:val="20"/>
          <w:szCs w:val="20"/>
          <w:lang w:val="en-US"/>
        </w:rPr>
      </w:pPr>
    </w:p>
    <w:p w14:paraId="360381F4" w14:textId="77777777" w:rsidR="003E5331" w:rsidRDefault="003E5331" w:rsidP="009933F9">
      <w:pPr>
        <w:rPr>
          <w:sz w:val="20"/>
          <w:szCs w:val="20"/>
          <w:lang w:val="en-US"/>
        </w:rPr>
      </w:pPr>
    </w:p>
    <w:p w14:paraId="3071AE9C" w14:textId="77777777" w:rsidR="003E5331" w:rsidRDefault="003E5331" w:rsidP="009933F9">
      <w:pPr>
        <w:rPr>
          <w:sz w:val="20"/>
          <w:szCs w:val="20"/>
          <w:lang w:val="en-US"/>
        </w:rPr>
      </w:pPr>
    </w:p>
    <w:p w14:paraId="68E53F2E" w14:textId="77777777" w:rsidR="00332BCF" w:rsidRDefault="00332BCF" w:rsidP="009933F9">
      <w:pPr>
        <w:rPr>
          <w:sz w:val="20"/>
          <w:szCs w:val="20"/>
          <w:lang w:val="en-US"/>
        </w:rPr>
      </w:pPr>
    </w:p>
    <w:p w14:paraId="0141D381" w14:textId="77777777" w:rsidR="00332BCF" w:rsidRDefault="00332BCF" w:rsidP="009933F9">
      <w:pPr>
        <w:rPr>
          <w:sz w:val="20"/>
          <w:szCs w:val="20"/>
          <w:lang w:val="en-US"/>
        </w:rPr>
      </w:pPr>
    </w:p>
    <w:p w14:paraId="6845C396" w14:textId="224585D5" w:rsidR="00332BCF" w:rsidRDefault="00332BCF" w:rsidP="009933F9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1" allowOverlap="1" wp14:anchorId="5A15DB32" wp14:editId="37527193">
            <wp:simplePos x="0" y="0"/>
            <wp:positionH relativeFrom="column">
              <wp:posOffset>3605530</wp:posOffset>
            </wp:positionH>
            <wp:positionV relativeFrom="paragraph">
              <wp:posOffset>19050</wp:posOffset>
            </wp:positionV>
            <wp:extent cx="2524125" cy="647700"/>
            <wp:effectExtent l="0" t="0" r="9525" b="0"/>
            <wp:wrapNone/>
            <wp:docPr id="1961841575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72ED37C" w14:textId="77777777" w:rsidR="00332BCF" w:rsidRPr="009933F9" w:rsidRDefault="00332BCF" w:rsidP="009933F9">
      <w:pPr>
        <w:rPr>
          <w:sz w:val="20"/>
          <w:szCs w:val="20"/>
          <w:lang w:val="en-US"/>
        </w:rPr>
      </w:pPr>
    </w:p>
    <w:p w14:paraId="46FE57A0" w14:textId="30B9D507" w:rsidR="002F6308" w:rsidRPr="009933F9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8DA68BA" wp14:editId="2D5716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464522045" name="Grafik 2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22045" name="Grafik 2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7CFDBDB2" wp14:editId="7F7457BE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92164587" name="Grafik 1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64587" name="Grafik 1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3F9">
        <w:rPr>
          <w:sz w:val="20"/>
          <w:szCs w:val="20"/>
          <w:lang w:val="en-US"/>
        </w:rPr>
        <w:tab/>
      </w:r>
    </w:p>
    <w:p w14:paraId="267473B0" w14:textId="7752AFD9" w:rsidR="002F6308" w:rsidRPr="004B034C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 wp14:anchorId="54FF0D1F" wp14:editId="0A9489B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832497213" name="Grafik 3" descr="Ein Bild, das Text, Schrift, Reihe, Hand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97213" name="Grafik 3" descr="Ein Bild, das Text, Schrift, Reihe, Handschrif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3F9">
        <w:rPr>
          <w:sz w:val="20"/>
          <w:szCs w:val="20"/>
          <w:lang w:val="en-US"/>
        </w:rPr>
        <w:tab/>
      </w:r>
      <w:r w:rsidR="00990D1C">
        <w:rPr>
          <w:sz w:val="20"/>
          <w:szCs w:val="20"/>
        </w:rPr>
        <w:t>Emsbüren</w:t>
      </w:r>
      <w:r>
        <w:rPr>
          <w:sz w:val="20"/>
          <w:szCs w:val="20"/>
        </w:rPr>
        <w:t>;</w:t>
      </w:r>
      <w:r w:rsidR="00990D1C">
        <w:rPr>
          <w:sz w:val="20"/>
          <w:szCs w:val="20"/>
        </w:rPr>
        <w:t xml:space="preserve"> </w:t>
      </w:r>
      <w:r w:rsidR="0015689A">
        <w:rPr>
          <w:sz w:val="20"/>
          <w:szCs w:val="20"/>
        </w:rPr>
        <w:t>0</w:t>
      </w:r>
      <w:r w:rsidR="00990D1C">
        <w:rPr>
          <w:sz w:val="20"/>
          <w:szCs w:val="20"/>
        </w:rPr>
        <w:t>2</w:t>
      </w:r>
      <w:r w:rsidR="0015689A">
        <w:rPr>
          <w:sz w:val="20"/>
          <w:szCs w:val="20"/>
        </w:rPr>
        <w:t>.07.202</w:t>
      </w:r>
      <w:r w:rsidR="00990D1C">
        <w:rPr>
          <w:sz w:val="20"/>
          <w:szCs w:val="20"/>
        </w:rPr>
        <w:t>6</w:t>
      </w:r>
      <w:r>
        <w:rPr>
          <w:sz w:val="20"/>
          <w:szCs w:val="20"/>
        </w:rPr>
        <w:tab/>
      </w:r>
    </w:p>
    <w:p w14:paraId="5C86E341" w14:textId="77777777" w:rsidR="002F6308" w:rsidRPr="00205EE1" w:rsidRDefault="002F6308" w:rsidP="002F6308">
      <w:pPr>
        <w:ind w:left="142" w:hanging="142"/>
        <w:rPr>
          <w:sz w:val="20"/>
          <w:szCs w:val="20"/>
        </w:rPr>
      </w:pPr>
      <w:r w:rsidRPr="004B034C">
        <w:rPr>
          <w:sz w:val="20"/>
          <w:szCs w:val="20"/>
        </w:rPr>
        <w:tab/>
      </w:r>
      <w:r w:rsidRPr="00205EE1">
        <w:rPr>
          <w:sz w:val="20"/>
          <w:szCs w:val="20"/>
        </w:rPr>
        <w:t>…………………………….</w:t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</w:r>
      <w:r w:rsidRPr="00205EE1">
        <w:rPr>
          <w:sz w:val="20"/>
          <w:szCs w:val="20"/>
        </w:rPr>
        <w:tab/>
        <w:t>…………………………..</w:t>
      </w:r>
    </w:p>
    <w:p w14:paraId="3DC916EB" w14:textId="4FCAC84A" w:rsidR="002F6308" w:rsidRPr="002F6308" w:rsidRDefault="002F6308" w:rsidP="002F6308">
      <w:pPr>
        <w:ind w:left="142" w:hanging="142"/>
        <w:rPr>
          <w:sz w:val="20"/>
          <w:szCs w:val="20"/>
        </w:rPr>
      </w:pPr>
      <w:r w:rsidRPr="00994895">
        <w:rPr>
          <w:sz w:val="20"/>
          <w:szCs w:val="20"/>
        </w:rPr>
        <w:tab/>
      </w:r>
      <w:r w:rsidRPr="00994895">
        <w:rPr>
          <w:sz w:val="20"/>
          <w:szCs w:val="20"/>
        </w:rPr>
        <w:tab/>
      </w:r>
      <w:r w:rsidRPr="002F6308">
        <w:rPr>
          <w:sz w:val="20"/>
          <w:szCs w:val="20"/>
        </w:rPr>
        <w:t>Ort &amp; Dat</w:t>
      </w:r>
      <w:r>
        <w:rPr>
          <w:sz w:val="20"/>
          <w:szCs w:val="20"/>
        </w:rPr>
        <w:t>um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 xml:space="preserve"> </w:t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  <w:t>i.A. Tobias Hansmann</w:t>
      </w:r>
    </w:p>
    <w:p w14:paraId="66811B32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2F6308">
        <w:rPr>
          <w:sz w:val="20"/>
          <w:szCs w:val="20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412C1B70" w14:textId="005BBD88" w:rsidR="00834A51" w:rsidRDefault="00834A51">
      <w:pPr>
        <w:rPr>
          <w:bCs/>
          <w:lang w:val="en-US"/>
        </w:rPr>
      </w:pPr>
    </w:p>
    <w:p w14:paraId="45DDEEC6" w14:textId="77777777" w:rsidR="006016D0" w:rsidRDefault="006016D0" w:rsidP="00F4380E">
      <w:pPr>
        <w:rPr>
          <w:bCs/>
          <w:lang w:val="en-US"/>
        </w:rPr>
      </w:pPr>
    </w:p>
    <w:p w14:paraId="073FB662" w14:textId="77777777" w:rsidR="00332BCF" w:rsidRDefault="00332BCF" w:rsidP="00F4380E">
      <w:pPr>
        <w:rPr>
          <w:bCs/>
          <w:lang w:val="en-US"/>
        </w:rPr>
      </w:pPr>
    </w:p>
    <w:p w14:paraId="7803DF00" w14:textId="5AC95B0A" w:rsidR="00A16C8F" w:rsidRPr="004B034C" w:rsidRDefault="006016D0" w:rsidP="008D29C1">
      <w:pPr>
        <w:ind w:left="708" w:firstLine="708"/>
        <w:jc w:val="center"/>
        <w:rPr>
          <w:b/>
          <w:sz w:val="24"/>
          <w:u w:val="single"/>
          <w:lang w:val="en-US"/>
        </w:rPr>
      </w:pPr>
      <w:r w:rsidRPr="00527325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4604A7C" wp14:editId="34EA7322">
            <wp:simplePos x="0" y="0"/>
            <wp:positionH relativeFrom="column">
              <wp:posOffset>5025390</wp:posOffset>
            </wp:positionH>
            <wp:positionV relativeFrom="paragraph">
              <wp:posOffset>-160655</wp:posOffset>
            </wp:positionV>
            <wp:extent cx="1104265" cy="828040"/>
            <wp:effectExtent l="0" t="0" r="0" b="0"/>
            <wp:wrapTight wrapText="bothSides">
              <wp:wrapPolygon edited="0">
                <wp:start x="5589" y="497"/>
                <wp:lineTo x="3354" y="2982"/>
                <wp:lineTo x="373" y="7454"/>
                <wp:lineTo x="373" y="10436"/>
                <wp:lineTo x="2236" y="17393"/>
                <wp:lineTo x="5217" y="19380"/>
                <wp:lineTo x="5589" y="20374"/>
                <wp:lineTo x="20867" y="20374"/>
                <wp:lineTo x="20867" y="17393"/>
                <wp:lineTo x="19377" y="9442"/>
                <wp:lineTo x="20867" y="1988"/>
                <wp:lineTo x="20867" y="497"/>
                <wp:lineTo x="5589" y="497"/>
              </wp:wrapPolygon>
            </wp:wrapTight>
            <wp:docPr id="4" name="Grafik 1" descr="C:\Users\juliane.pielmeier\Desktop\320px-CE_Logo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juliane.pielmeier\Desktop\320px-CE_Logo_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4B034C">
        <w:rPr>
          <w:b/>
          <w:sz w:val="24"/>
          <w:u w:val="single"/>
          <w:lang w:val="en-US"/>
        </w:rPr>
        <w:t>EU Declaration of Conformity</w:t>
      </w:r>
    </w:p>
    <w:p w14:paraId="478EF6C4" w14:textId="77777777" w:rsidR="00A16C8F" w:rsidRPr="00B52240" w:rsidRDefault="00A16C8F" w:rsidP="00F4380E">
      <w:pPr>
        <w:rPr>
          <w:bCs/>
          <w:sz w:val="18"/>
          <w:szCs w:val="18"/>
          <w:lang w:val="en-US"/>
        </w:rPr>
      </w:pPr>
    </w:p>
    <w:p w14:paraId="7BD9D47A" w14:textId="77777777" w:rsidR="00730CDD" w:rsidRPr="004B034C" w:rsidRDefault="00730CDD" w:rsidP="0032155D">
      <w:pPr>
        <w:rPr>
          <w:lang w:val="en-US"/>
        </w:rPr>
      </w:pPr>
    </w:p>
    <w:p w14:paraId="18F541B0" w14:textId="77777777" w:rsidR="00A37E35" w:rsidRPr="00A37E35" w:rsidRDefault="0032155D" w:rsidP="00A37E35">
      <w:pPr>
        <w:pStyle w:val="berschrift1"/>
        <w:ind w:left="2832" w:hanging="2832"/>
        <w:rPr>
          <w:lang w:val="en-US"/>
        </w:rPr>
      </w:pPr>
      <w:r w:rsidRPr="0032155D">
        <w:rPr>
          <w:lang w:val="en-US"/>
        </w:rPr>
        <w:t>We, the c</w:t>
      </w:r>
      <w:r>
        <w:rPr>
          <w:lang w:val="en-US"/>
        </w:rPr>
        <w:t>ompany</w:t>
      </w:r>
      <w:r w:rsidRPr="0032155D">
        <w:rPr>
          <w:b w:val="0"/>
          <w:lang w:val="en-US"/>
        </w:rPr>
        <w:tab/>
      </w:r>
      <w:r w:rsidR="00A37E35" w:rsidRPr="00A37E35">
        <w:rPr>
          <w:rFonts w:asciiTheme="majorHAnsi" w:hAnsiTheme="majorHAnsi"/>
          <w:noProof/>
          <w:color w:val="000000"/>
          <w:lang w:val="en-US" w:eastAsia="de-DE"/>
        </w:rPr>
        <w:t>XLayer GmbH</w:t>
      </w:r>
      <w:r w:rsidR="00A37E35" w:rsidRPr="00A37E35">
        <w:rPr>
          <w:rFonts w:asciiTheme="majorHAnsi" w:hAnsiTheme="majorHAnsi"/>
          <w:noProof/>
          <w:color w:val="000000"/>
          <w:sz w:val="16"/>
          <w:szCs w:val="16"/>
          <w:lang w:val="en-US" w:eastAsia="de-DE"/>
        </w:rPr>
        <w:t xml:space="preserve"> </w:t>
      </w:r>
    </w:p>
    <w:p w14:paraId="13E5B1EA" w14:textId="19431BCD" w:rsidR="00A37E35" w:rsidRPr="00A37E35" w:rsidRDefault="00A37E35" w:rsidP="00A37E35">
      <w:pPr>
        <w:pStyle w:val="berschrift1"/>
        <w:ind w:left="2832" w:hanging="2832"/>
        <w:rPr>
          <w:b w:val="0"/>
          <w:bCs w:val="0"/>
          <w:lang w:val="en-US"/>
        </w:rPr>
      </w:pPr>
      <w:r w:rsidRPr="00A37E35">
        <w:rPr>
          <w:lang w:val="en-US"/>
        </w:rPr>
        <w:tab/>
      </w:r>
      <w:r w:rsidRPr="00A37E35">
        <w:rPr>
          <w:b w:val="0"/>
          <w:bCs w:val="0"/>
          <w:lang w:val="en-US"/>
        </w:rPr>
        <w:t>Merianstraße 5</w:t>
      </w:r>
      <w:r w:rsidRPr="00A37E35">
        <w:rPr>
          <w:b w:val="0"/>
          <w:bCs w:val="0"/>
          <w:lang w:val="en-US"/>
        </w:rPr>
        <w:br/>
        <w:t>48488 Emsbüren</w:t>
      </w:r>
      <w:r w:rsidRPr="00A37E35">
        <w:rPr>
          <w:b w:val="0"/>
          <w:bCs w:val="0"/>
          <w:lang w:val="en-US"/>
        </w:rPr>
        <w:br/>
        <w:t>Germany</w:t>
      </w:r>
      <w:r w:rsidRPr="00A37E35">
        <w:rPr>
          <w:b w:val="0"/>
          <w:bCs w:val="0"/>
          <w:lang w:val="en-US"/>
        </w:rPr>
        <w:tab/>
      </w:r>
    </w:p>
    <w:p w14:paraId="18C59C83" w14:textId="6DE72197" w:rsidR="0032155D" w:rsidRPr="004B034C" w:rsidRDefault="0032155D" w:rsidP="00A37E35">
      <w:pPr>
        <w:pStyle w:val="berschrift1"/>
        <w:ind w:left="2832" w:hanging="2832"/>
        <w:rPr>
          <w:lang w:val="en-US"/>
        </w:rPr>
      </w:pPr>
    </w:p>
    <w:p w14:paraId="2C9EE8A2" w14:textId="77777777" w:rsidR="00730CDD" w:rsidRDefault="00527325" w:rsidP="00730CDD">
      <w:pPr>
        <w:ind w:left="708" w:firstLine="708"/>
        <w:rPr>
          <w:b/>
          <w:sz w:val="20"/>
          <w:szCs w:val="20"/>
          <w:lang w:val="en-US"/>
        </w:rPr>
      </w:pPr>
      <w:r w:rsidRPr="00527325">
        <w:rPr>
          <w:b/>
          <w:sz w:val="20"/>
          <w:szCs w:val="20"/>
          <w:lang w:val="en-US"/>
        </w:rPr>
        <w:t>declare under our sole r</w:t>
      </w:r>
      <w:r>
        <w:rPr>
          <w:b/>
          <w:sz w:val="20"/>
          <w:szCs w:val="20"/>
          <w:lang w:val="en-US"/>
        </w:rPr>
        <w:t>esponsibility that the following product</w:t>
      </w:r>
    </w:p>
    <w:p w14:paraId="7FA864DC" w14:textId="10D5BB7F" w:rsidR="0032155D" w:rsidRDefault="0032155D" w:rsidP="00730CDD">
      <w:pPr>
        <w:rPr>
          <w:sz w:val="20"/>
          <w:szCs w:val="20"/>
          <w:lang w:val="en-US"/>
        </w:rPr>
      </w:pPr>
    </w:p>
    <w:p w14:paraId="351DC5C2" w14:textId="77777777" w:rsidR="00730CDD" w:rsidRPr="00730CDD" w:rsidRDefault="00730CDD" w:rsidP="00730CDD">
      <w:pPr>
        <w:rPr>
          <w:b/>
          <w:sz w:val="20"/>
          <w:szCs w:val="20"/>
          <w:lang w:val="en-US"/>
        </w:rPr>
      </w:pPr>
    </w:p>
    <w:p w14:paraId="1F09D2D6" w14:textId="009E4466" w:rsidR="00A37E35" w:rsidRPr="005C69E4" w:rsidRDefault="00CE7E7D" w:rsidP="005C69E4">
      <w:pPr>
        <w:rPr>
          <w:b/>
          <w:sz w:val="18"/>
          <w:szCs w:val="18"/>
          <w:lang w:val="en-US"/>
        </w:rPr>
      </w:pPr>
      <w:r w:rsidRPr="00801687">
        <w:rPr>
          <w:b/>
          <w:bCs/>
          <w:sz w:val="20"/>
          <w:szCs w:val="20"/>
          <w:u w:val="single"/>
          <w:lang w:val="en-US"/>
        </w:rPr>
        <w:t>Product description:</w:t>
      </w:r>
      <w:r w:rsidR="007E45AD" w:rsidRPr="00B215CE">
        <w:rPr>
          <w:b/>
          <w:sz w:val="20"/>
          <w:szCs w:val="20"/>
          <w:lang w:val="en-US"/>
        </w:rPr>
        <w:tab/>
      </w:r>
      <w:r w:rsidR="00A37E35" w:rsidRPr="005C69E4">
        <w:rPr>
          <w:i/>
          <w:iCs/>
          <w:sz w:val="20"/>
          <w:szCs w:val="20"/>
          <w:lang w:val="en-US"/>
        </w:rPr>
        <w:t xml:space="preserve">XLayer Smart Tracker </w:t>
      </w:r>
      <w:proofErr w:type="spellStart"/>
      <w:r w:rsidR="00A37E35" w:rsidRPr="005C69E4">
        <w:rPr>
          <w:i/>
          <w:iCs/>
          <w:sz w:val="20"/>
          <w:szCs w:val="20"/>
          <w:lang w:val="en-US"/>
        </w:rPr>
        <w:t>FindTag</w:t>
      </w:r>
      <w:proofErr w:type="spellEnd"/>
      <w:r w:rsidR="00A37E35" w:rsidRPr="005C69E4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A37E35" w:rsidRPr="005C69E4">
        <w:rPr>
          <w:i/>
          <w:iCs/>
          <w:sz w:val="20"/>
          <w:szCs w:val="20"/>
          <w:lang w:val="en-US"/>
        </w:rPr>
        <w:t>Do</w:t>
      </w:r>
      <w:r w:rsidR="005C69E4">
        <w:rPr>
          <w:i/>
          <w:iCs/>
          <w:sz w:val="20"/>
          <w:szCs w:val="20"/>
          <w:lang w:val="en-US"/>
        </w:rPr>
        <w:t>ublepack</w:t>
      </w:r>
      <w:proofErr w:type="spellEnd"/>
      <w:r w:rsidR="005C69E4">
        <w:rPr>
          <w:i/>
          <w:iCs/>
          <w:sz w:val="20"/>
          <w:szCs w:val="20"/>
          <w:lang w:val="en-US"/>
        </w:rPr>
        <w:t xml:space="preserve"> </w:t>
      </w:r>
      <w:r w:rsidR="00A37E35" w:rsidRPr="00A37E35">
        <w:rPr>
          <w:i/>
          <w:iCs/>
          <w:sz w:val="20"/>
          <w:szCs w:val="20"/>
          <w:lang w:val="en-US"/>
        </w:rPr>
        <w:t>f</w:t>
      </w:r>
      <w:r w:rsidR="005C69E4">
        <w:rPr>
          <w:i/>
          <w:iCs/>
          <w:sz w:val="20"/>
          <w:szCs w:val="20"/>
          <w:lang w:val="en-US"/>
        </w:rPr>
        <w:t>or</w:t>
      </w:r>
      <w:r w:rsidR="00A37E35" w:rsidRPr="00A37E35">
        <w:rPr>
          <w:i/>
          <w:iCs/>
          <w:sz w:val="20"/>
          <w:szCs w:val="20"/>
          <w:lang w:val="en-US"/>
        </w:rPr>
        <w:t xml:space="preserve"> Apple &amp; Google Find My w</w:t>
      </w:r>
      <w:r w:rsidR="005C69E4">
        <w:rPr>
          <w:i/>
          <w:iCs/>
          <w:sz w:val="20"/>
          <w:szCs w:val="20"/>
          <w:lang w:val="en-US"/>
        </w:rPr>
        <w:t>hite</w:t>
      </w:r>
    </w:p>
    <w:p w14:paraId="28127019" w14:textId="56EA1BE1" w:rsidR="006016D0" w:rsidRPr="00B52240" w:rsidRDefault="006016D0" w:rsidP="00801687">
      <w:pPr>
        <w:tabs>
          <w:tab w:val="left" w:pos="1418"/>
        </w:tabs>
        <w:ind w:firstLine="1416"/>
        <w:rPr>
          <w:i/>
          <w:iCs/>
          <w:sz w:val="20"/>
          <w:szCs w:val="20"/>
          <w:lang w:val="en-US"/>
        </w:rPr>
      </w:pPr>
    </w:p>
    <w:p w14:paraId="5B1EE3B7" w14:textId="55283C5C" w:rsidR="000C4477" w:rsidRPr="00C34218" w:rsidRDefault="006016D0" w:rsidP="006016D0">
      <w:pPr>
        <w:autoSpaceDE w:val="0"/>
        <w:autoSpaceDN w:val="0"/>
        <w:adjustRightInd w:val="0"/>
        <w:rPr>
          <w:bCs/>
          <w:sz w:val="20"/>
          <w:szCs w:val="20"/>
          <w:lang w:val="en-US" w:eastAsia="de-DE"/>
        </w:rPr>
      </w:pPr>
      <w:r>
        <w:rPr>
          <w:bCs/>
          <w:sz w:val="20"/>
          <w:szCs w:val="20"/>
          <w:lang w:val="en-US" w:eastAsia="de-DE"/>
        </w:rPr>
        <w:tab/>
      </w:r>
    </w:p>
    <w:tbl>
      <w:tblPr>
        <w:tblStyle w:val="Tabellenraster"/>
        <w:tblW w:w="0" w:type="auto"/>
        <w:tblInd w:w="2011" w:type="dxa"/>
        <w:tblLook w:val="04A0" w:firstRow="1" w:lastRow="0" w:firstColumn="1" w:lastColumn="0" w:noHBand="0" w:noVBand="1"/>
      </w:tblPr>
      <w:tblGrid>
        <w:gridCol w:w="2266"/>
        <w:gridCol w:w="2266"/>
      </w:tblGrid>
      <w:tr w:rsidR="00A37E35" w:rsidRPr="00CF000D" w14:paraId="37DFDB23" w14:textId="77777777" w:rsidTr="00A37E35">
        <w:trPr>
          <w:trHeight w:val="321"/>
        </w:trPr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78DB666A" w14:textId="536EED6E" w:rsidR="00A37E35" w:rsidRPr="008D29C1" w:rsidRDefault="00A37E35" w:rsidP="00A37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8D29C1">
              <w:rPr>
                <w:b/>
                <w:sz w:val="20"/>
                <w:szCs w:val="20"/>
                <w:lang w:eastAsia="de-DE"/>
              </w:rPr>
              <w:t>Item no.:</w:t>
            </w:r>
          </w:p>
        </w:tc>
        <w:tc>
          <w:tcPr>
            <w:tcW w:w="22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13F4F822" w14:textId="77777777" w:rsidR="00A37E35" w:rsidRPr="008D29C1" w:rsidRDefault="00A37E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de-DE"/>
              </w:rPr>
            </w:pPr>
            <w:r w:rsidRPr="008D29C1">
              <w:rPr>
                <w:b/>
                <w:sz w:val="20"/>
                <w:szCs w:val="20"/>
                <w:lang w:eastAsia="de-DE"/>
              </w:rPr>
              <w:t>EAN:</w:t>
            </w:r>
          </w:p>
        </w:tc>
      </w:tr>
      <w:tr w:rsidR="00A37E35" w14:paraId="455E0A2E" w14:textId="77777777" w:rsidTr="00A37E35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5CF5D36" w14:textId="77777777" w:rsidR="00A37E35" w:rsidRDefault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  <w:lang w:eastAsia="de-DE"/>
              </w:rPr>
              <w:t>221154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F37A912" w14:textId="77777777" w:rsidR="00A37E35" w:rsidRDefault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 w:rsidRPr="00A37E35">
              <w:rPr>
                <w:bCs/>
                <w:sz w:val="20"/>
                <w:szCs w:val="20"/>
                <w:lang w:eastAsia="de-DE"/>
              </w:rPr>
              <w:t>4260458925539</w:t>
            </w:r>
          </w:p>
        </w:tc>
      </w:tr>
      <w:tr w:rsidR="00A37E35" w14:paraId="34C24165" w14:textId="77777777" w:rsidTr="00A37E35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43B95D41" w14:textId="77777777" w:rsidR="00A37E35" w:rsidRDefault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 w:rsidRPr="00AE16D6">
              <w:rPr>
                <w:bCs/>
                <w:sz w:val="20"/>
                <w:szCs w:val="20"/>
                <w:lang w:val="en-US" w:eastAsia="de-DE"/>
              </w:rPr>
              <w:t>2</w:t>
            </w:r>
            <w:r>
              <w:rPr>
                <w:bCs/>
                <w:sz w:val="20"/>
                <w:szCs w:val="20"/>
                <w:lang w:val="en-US" w:eastAsia="de-DE"/>
              </w:rPr>
              <w:t>21131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393B5896" w14:textId="77777777" w:rsidR="00A37E35" w:rsidRDefault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 w:rsidRPr="00A37E35">
              <w:rPr>
                <w:bCs/>
                <w:sz w:val="20"/>
                <w:szCs w:val="20"/>
                <w:lang w:eastAsia="de-DE"/>
              </w:rPr>
              <w:t>4260458925454</w:t>
            </w:r>
          </w:p>
        </w:tc>
      </w:tr>
      <w:tr w:rsidR="00A37E35" w14:paraId="2E2463A8" w14:textId="77777777" w:rsidTr="00A37E35"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1B537D6F" w14:textId="77777777" w:rsidR="00A37E35" w:rsidRDefault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  <w:lang w:eastAsia="de-DE"/>
              </w:rPr>
              <w:t>221355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</w:tcPr>
          <w:p w14:paraId="6CFFD893" w14:textId="77777777" w:rsidR="00A37E35" w:rsidRDefault="00A37E3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de-DE"/>
              </w:rPr>
            </w:pPr>
            <w:r>
              <w:rPr>
                <w:bCs/>
                <w:sz w:val="20"/>
                <w:szCs w:val="20"/>
                <w:lang w:eastAsia="de-DE"/>
              </w:rPr>
              <w:t>-</w:t>
            </w:r>
          </w:p>
        </w:tc>
      </w:tr>
    </w:tbl>
    <w:p w14:paraId="621BD5CE" w14:textId="77777777" w:rsidR="00801687" w:rsidRPr="00B52240" w:rsidRDefault="00801687" w:rsidP="0032155D">
      <w:pPr>
        <w:jc w:val="center"/>
        <w:rPr>
          <w:rFonts w:eastAsia="DengXian"/>
          <w:b/>
          <w:sz w:val="18"/>
          <w:szCs w:val="18"/>
          <w:lang w:val="en-US" w:eastAsia="zh-CN"/>
        </w:rPr>
      </w:pPr>
    </w:p>
    <w:p w14:paraId="63BA964C" w14:textId="225997A8" w:rsidR="003B1AC2" w:rsidRDefault="00527325" w:rsidP="0032155D">
      <w:pPr>
        <w:jc w:val="center"/>
        <w:rPr>
          <w:rFonts w:eastAsia="DengXian"/>
          <w:b/>
          <w:sz w:val="20"/>
          <w:szCs w:val="20"/>
          <w:lang w:val="en-US" w:eastAsia="zh-CN"/>
        </w:rPr>
      </w:pPr>
      <w:r w:rsidRPr="00527325">
        <w:rPr>
          <w:rFonts w:eastAsia="DengXian"/>
          <w:b/>
          <w:sz w:val="20"/>
          <w:szCs w:val="20"/>
          <w:lang w:val="en-US" w:eastAsia="zh-CN"/>
        </w:rPr>
        <w:t>is fully in conformity w</w:t>
      </w:r>
      <w:r>
        <w:rPr>
          <w:rFonts w:eastAsia="DengXian"/>
          <w:b/>
          <w:sz w:val="20"/>
          <w:szCs w:val="20"/>
          <w:lang w:val="en-US" w:eastAsia="zh-CN"/>
        </w:rPr>
        <w:t>ith the essential requirements of the following directives</w:t>
      </w:r>
      <w:r w:rsidR="009A085C">
        <w:rPr>
          <w:rFonts w:eastAsia="DengXian"/>
          <w:b/>
          <w:sz w:val="20"/>
          <w:szCs w:val="20"/>
          <w:lang w:val="en-US" w:eastAsia="zh-CN"/>
        </w:rPr>
        <w:t>, regulations and standards.</w:t>
      </w:r>
    </w:p>
    <w:p w14:paraId="0824C6D7" w14:textId="77777777" w:rsidR="0023011C" w:rsidRDefault="0023011C" w:rsidP="007236BE">
      <w:pPr>
        <w:rPr>
          <w:rFonts w:eastAsia="DengXian"/>
          <w:b/>
          <w:sz w:val="20"/>
          <w:szCs w:val="20"/>
          <w:lang w:val="en-US" w:eastAsia="zh-CN"/>
        </w:rPr>
      </w:pPr>
    </w:p>
    <w:p w14:paraId="6255FD71" w14:textId="77777777" w:rsidR="009A085C" w:rsidRPr="00A37E35" w:rsidRDefault="009A085C" w:rsidP="009A085C">
      <w:pPr>
        <w:rPr>
          <w:rFonts w:eastAsia="DengXian"/>
          <w:b/>
          <w:sz w:val="20"/>
          <w:szCs w:val="20"/>
          <w:lang w:val="en-U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DE684C" w:rsidRPr="007173FE" w14:paraId="6C47793E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C3AE80" w14:textId="77777777" w:rsidR="00DE684C" w:rsidRPr="007173FE" w:rsidRDefault="00DE684C">
            <w:pPr>
              <w:jc w:val="center"/>
              <w:rPr>
                <w:rFonts w:eastAsia="DengXian"/>
                <w:b/>
                <w:bCs/>
                <w:sz w:val="19"/>
                <w:szCs w:val="19"/>
                <w:lang w:val="fr-FR" w:eastAsia="zh-CN"/>
              </w:rPr>
            </w:pPr>
            <w:r w:rsidRPr="007173FE">
              <w:rPr>
                <w:rFonts w:eastAsia="DengXian"/>
                <w:b/>
                <w:bCs/>
                <w:sz w:val="19"/>
                <w:szCs w:val="19"/>
                <w:lang w:val="fr-FR" w:eastAsia="zh-CN"/>
              </w:rPr>
              <w:t>Directives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A0A6813" w14:textId="77777777" w:rsidR="00DE684C" w:rsidRPr="007173FE" w:rsidRDefault="00DE684C">
            <w:pPr>
              <w:jc w:val="center"/>
              <w:rPr>
                <w:rFonts w:eastAsia="DengXian"/>
                <w:b/>
                <w:bCs/>
                <w:sz w:val="19"/>
                <w:szCs w:val="19"/>
                <w:lang w:val="en-US" w:eastAsia="zh-CN"/>
              </w:rPr>
            </w:pPr>
            <w:r w:rsidRPr="007173FE">
              <w:rPr>
                <w:rFonts w:eastAsia="DengXian"/>
                <w:b/>
                <w:bCs/>
                <w:sz w:val="19"/>
                <w:szCs w:val="19"/>
                <w:lang w:val="en-US" w:eastAsia="zh-CN"/>
              </w:rPr>
              <w:t>Standards</w:t>
            </w:r>
          </w:p>
        </w:tc>
      </w:tr>
      <w:tr w:rsidR="00DE684C" w:rsidRPr="007173FE" w14:paraId="155CA9D3" w14:textId="7777777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1F49" w14:textId="77777777" w:rsidR="00DE684C" w:rsidRPr="007173FE" w:rsidRDefault="00DE684C">
            <w:pPr>
              <w:tabs>
                <w:tab w:val="left" w:pos="1418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7173FE">
              <w:rPr>
                <w:b/>
                <w:bCs/>
                <w:sz w:val="18"/>
                <w:szCs w:val="18"/>
                <w:lang w:val="en-US"/>
              </w:rPr>
              <w:t>Radio Equipment Directive (RED) 2014/53/EU</w:t>
            </w:r>
          </w:p>
          <w:p w14:paraId="4BD3EC64" w14:textId="77777777" w:rsidR="00DE684C" w:rsidRPr="007173FE" w:rsidRDefault="00DE684C">
            <w:pPr>
              <w:rPr>
                <w:rFonts w:eastAsia="DengXian"/>
                <w:b/>
                <w:sz w:val="18"/>
                <w:szCs w:val="18"/>
                <w:lang w:val="fr-FR"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A959" w14:textId="77777777" w:rsidR="007173FE" w:rsidRPr="007173FE" w:rsidRDefault="00DE684C">
            <w:pPr>
              <w:rPr>
                <w:rFonts w:eastAsia="DengXian"/>
                <w:b/>
                <w:sz w:val="18"/>
                <w:szCs w:val="18"/>
                <w:lang w:val="en-US" w:eastAsia="zh-CN"/>
              </w:rPr>
            </w:pPr>
            <w:r w:rsidRPr="007173FE">
              <w:rPr>
                <w:rFonts w:eastAsia="DengXian" w:hint="eastAsia"/>
                <w:b/>
                <w:sz w:val="18"/>
                <w:szCs w:val="18"/>
                <w:lang w:val="en-US" w:eastAsia="zh-CN"/>
              </w:rPr>
              <w:t>Safety:</w:t>
            </w:r>
          </w:p>
          <w:p w14:paraId="1F26E43B" w14:textId="747D1766" w:rsidR="007173FE" w:rsidRPr="007173FE" w:rsidRDefault="00DE684C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  <w:r w:rsidRPr="007173FE">
              <w:rPr>
                <w:rFonts w:eastAsia="DengXian" w:hint="eastAsia"/>
                <w:bCs/>
                <w:sz w:val="18"/>
                <w:szCs w:val="18"/>
                <w:lang w:val="en-US" w:eastAsia="zh-CN"/>
              </w:rPr>
              <w:t>EN IEC 62368-1:2020 + A11:2020</w:t>
            </w:r>
          </w:p>
          <w:p w14:paraId="6C8B3259" w14:textId="77777777" w:rsidR="007173FE" w:rsidRDefault="00DE684C">
            <w:pPr>
              <w:rPr>
                <w:rFonts w:eastAsia="DengXian"/>
                <w:bCs/>
                <w:sz w:val="18"/>
                <w:szCs w:val="18"/>
                <w:lang w:val="en-US" w:eastAsia="zh-CN"/>
              </w:rPr>
            </w:pPr>
            <w:r w:rsidRPr="007173FE">
              <w:rPr>
                <w:rFonts w:eastAsia="DengXian" w:hint="eastAsia"/>
                <w:b/>
                <w:sz w:val="18"/>
                <w:szCs w:val="18"/>
                <w:lang w:val="en-US" w:eastAsia="zh-CN"/>
              </w:rPr>
              <w:t>Health:</w:t>
            </w:r>
            <w:r w:rsidRPr="007173FE">
              <w:rPr>
                <w:rFonts w:eastAsia="DengXian"/>
                <w:bCs/>
                <w:sz w:val="18"/>
                <w:szCs w:val="18"/>
                <w:lang w:val="en-US" w:eastAsia="zh-CN"/>
              </w:rPr>
              <w:t xml:space="preserve"> </w:t>
            </w:r>
          </w:p>
          <w:p w14:paraId="27CDF638" w14:textId="206562C7" w:rsidR="00DE684C" w:rsidRPr="00A55B1F" w:rsidRDefault="00DE684C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A55B1F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62479:2010</w:t>
            </w:r>
          </w:p>
          <w:p w14:paraId="26E11A77" w14:textId="77777777" w:rsidR="007173FE" w:rsidRPr="00A55B1F" w:rsidRDefault="007173FE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proofErr w:type="spellStart"/>
            <w:r w:rsidRPr="00A55B1F">
              <w:rPr>
                <w:rFonts w:eastAsia="DengXian"/>
                <w:b/>
                <w:sz w:val="18"/>
                <w:szCs w:val="18"/>
                <w:lang w:eastAsia="zh-CN"/>
              </w:rPr>
              <w:t>Electromagnetic</w:t>
            </w:r>
            <w:proofErr w:type="spellEnd"/>
            <w:r w:rsidRPr="00A55B1F">
              <w:rPr>
                <w:rFonts w:eastAsia="DengXian"/>
                <w:b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A55B1F">
              <w:rPr>
                <w:rFonts w:eastAsia="DengXian"/>
                <w:b/>
                <w:sz w:val="18"/>
                <w:szCs w:val="18"/>
                <w:lang w:eastAsia="zh-CN"/>
              </w:rPr>
              <w:t>Compatibility</w:t>
            </w:r>
            <w:proofErr w:type="spellEnd"/>
            <w:r w:rsidRPr="00A55B1F">
              <w:rPr>
                <w:rFonts w:eastAsia="DengXian"/>
                <w:b/>
                <w:sz w:val="18"/>
                <w:szCs w:val="18"/>
                <w:lang w:eastAsia="zh-CN"/>
              </w:rPr>
              <w:t xml:space="preserve"> (</w:t>
            </w:r>
            <w:r w:rsidR="00DE684C" w:rsidRPr="00A55B1F">
              <w:rPr>
                <w:rFonts w:eastAsia="DengXian" w:hint="eastAsia"/>
                <w:b/>
                <w:sz w:val="18"/>
                <w:szCs w:val="18"/>
                <w:lang w:eastAsia="zh-CN"/>
              </w:rPr>
              <w:t>EMC</w:t>
            </w:r>
            <w:r w:rsidRPr="00A55B1F">
              <w:rPr>
                <w:rFonts w:eastAsia="DengXian"/>
                <w:b/>
                <w:sz w:val="18"/>
                <w:szCs w:val="18"/>
                <w:lang w:eastAsia="zh-CN"/>
              </w:rPr>
              <w:t>)</w:t>
            </w:r>
            <w:r w:rsidR="00DE684C" w:rsidRPr="00A55B1F">
              <w:rPr>
                <w:rFonts w:eastAsia="DengXian" w:hint="eastAsia"/>
                <w:b/>
                <w:sz w:val="18"/>
                <w:szCs w:val="18"/>
                <w:lang w:eastAsia="zh-CN"/>
              </w:rPr>
              <w:t>:</w:t>
            </w:r>
            <w:r w:rsidR="00DE684C" w:rsidRPr="00A55B1F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  </w:t>
            </w:r>
            <w:r w:rsidRPr="00A55B1F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     </w:t>
            </w:r>
          </w:p>
          <w:p w14:paraId="1384D26C" w14:textId="4B11AEFC" w:rsidR="00DE684C" w:rsidRPr="007173FE" w:rsidRDefault="00DE684C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173FE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301</w:t>
            </w:r>
            <w:r w:rsidR="009C7C58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</w:t>
            </w:r>
            <w:r w:rsidRPr="007173FE">
              <w:rPr>
                <w:rFonts w:eastAsia="DengXian" w:hint="eastAsia"/>
                <w:bCs/>
                <w:sz w:val="18"/>
                <w:szCs w:val="18"/>
                <w:lang w:eastAsia="zh-CN"/>
              </w:rPr>
              <w:t>489-1 V2.2.3 (2019-11)</w:t>
            </w:r>
          </w:p>
          <w:p w14:paraId="69893387" w14:textId="24C11109" w:rsidR="00DE684C" w:rsidRPr="007173FE" w:rsidRDefault="00DE684C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173FE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301 489-17 V3.3.1 (2024-09)</w:t>
            </w:r>
          </w:p>
          <w:p w14:paraId="2823E5C4" w14:textId="77777777" w:rsidR="007173FE" w:rsidRPr="007173FE" w:rsidRDefault="00DE684C">
            <w:pPr>
              <w:rPr>
                <w:rFonts w:eastAsia="DengXian"/>
                <w:b/>
                <w:sz w:val="18"/>
                <w:szCs w:val="18"/>
                <w:lang w:eastAsia="zh-CN"/>
              </w:rPr>
            </w:pPr>
            <w:r w:rsidRPr="007173FE">
              <w:rPr>
                <w:rFonts w:eastAsia="DengXian" w:hint="eastAsia"/>
                <w:b/>
                <w:sz w:val="18"/>
                <w:szCs w:val="18"/>
                <w:lang w:eastAsia="zh-CN"/>
              </w:rPr>
              <w:t>Radio:</w:t>
            </w:r>
          </w:p>
          <w:p w14:paraId="4F8AA805" w14:textId="0D4B9871" w:rsidR="00DE684C" w:rsidRPr="007173FE" w:rsidRDefault="00DE684C">
            <w:pPr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173FE">
              <w:rPr>
                <w:rFonts w:eastAsia="DengXian" w:hint="eastAsia"/>
                <w:bCs/>
                <w:sz w:val="18"/>
                <w:szCs w:val="18"/>
                <w:lang w:eastAsia="zh-CN"/>
              </w:rPr>
              <w:t>EN 300 328 V2.2.2 (2019-07)</w:t>
            </w:r>
          </w:p>
        </w:tc>
      </w:tr>
    </w:tbl>
    <w:p w14:paraId="2199F60C" w14:textId="738302B1" w:rsidR="002F6308" w:rsidRPr="009A085C" w:rsidRDefault="002F6308" w:rsidP="007236BE">
      <w:pPr>
        <w:rPr>
          <w:sz w:val="20"/>
          <w:szCs w:val="20"/>
          <w:lang w:val="en-US"/>
        </w:rPr>
      </w:pPr>
    </w:p>
    <w:p w14:paraId="5111274D" w14:textId="77777777" w:rsidR="00332BCF" w:rsidRDefault="00332BCF" w:rsidP="007236BE">
      <w:pPr>
        <w:rPr>
          <w:sz w:val="20"/>
          <w:szCs w:val="20"/>
          <w:lang w:val="en-US"/>
        </w:rPr>
      </w:pPr>
    </w:p>
    <w:p w14:paraId="7D63B78E" w14:textId="77777777" w:rsidR="00332BCF" w:rsidRDefault="00332BCF" w:rsidP="007236BE">
      <w:pPr>
        <w:rPr>
          <w:sz w:val="20"/>
          <w:szCs w:val="20"/>
          <w:lang w:val="en-US"/>
        </w:rPr>
      </w:pPr>
    </w:p>
    <w:p w14:paraId="278E9122" w14:textId="77777777" w:rsidR="00332BCF" w:rsidRDefault="00332BCF" w:rsidP="007236BE">
      <w:pPr>
        <w:rPr>
          <w:sz w:val="20"/>
          <w:szCs w:val="20"/>
          <w:lang w:val="en-US"/>
        </w:rPr>
      </w:pPr>
    </w:p>
    <w:p w14:paraId="14BF234F" w14:textId="77777777" w:rsidR="00332BCF" w:rsidRDefault="00332BCF" w:rsidP="007236BE">
      <w:pPr>
        <w:rPr>
          <w:sz w:val="20"/>
          <w:szCs w:val="20"/>
          <w:lang w:val="en-US"/>
        </w:rPr>
      </w:pPr>
    </w:p>
    <w:p w14:paraId="1E76C996" w14:textId="77777777" w:rsidR="00332BCF" w:rsidRDefault="00332BCF" w:rsidP="007236BE">
      <w:pPr>
        <w:rPr>
          <w:sz w:val="20"/>
          <w:szCs w:val="20"/>
          <w:lang w:val="en-US"/>
        </w:rPr>
      </w:pPr>
    </w:p>
    <w:p w14:paraId="47808109" w14:textId="77777777" w:rsidR="00332BCF" w:rsidRDefault="00332BCF" w:rsidP="007236BE">
      <w:pPr>
        <w:rPr>
          <w:sz w:val="20"/>
          <w:szCs w:val="20"/>
          <w:lang w:val="en-US"/>
        </w:rPr>
      </w:pPr>
    </w:p>
    <w:p w14:paraId="4FB0F407" w14:textId="77777777" w:rsidR="00332BCF" w:rsidRDefault="00332BCF" w:rsidP="007236BE">
      <w:pPr>
        <w:rPr>
          <w:sz w:val="20"/>
          <w:szCs w:val="20"/>
          <w:lang w:val="en-US"/>
        </w:rPr>
      </w:pPr>
    </w:p>
    <w:p w14:paraId="449B7E07" w14:textId="77777777" w:rsidR="00332BCF" w:rsidRDefault="00332BCF" w:rsidP="007236BE">
      <w:pPr>
        <w:rPr>
          <w:sz w:val="20"/>
          <w:szCs w:val="20"/>
          <w:lang w:val="en-US"/>
        </w:rPr>
      </w:pPr>
    </w:p>
    <w:p w14:paraId="2BB2B9EA" w14:textId="77777777" w:rsidR="00332BCF" w:rsidRDefault="00332BCF" w:rsidP="007236BE">
      <w:pPr>
        <w:rPr>
          <w:sz w:val="20"/>
          <w:szCs w:val="20"/>
          <w:lang w:val="en-US"/>
        </w:rPr>
      </w:pPr>
    </w:p>
    <w:p w14:paraId="385CDA0C" w14:textId="77777777" w:rsidR="00332BCF" w:rsidRDefault="00332BCF" w:rsidP="007236BE">
      <w:pPr>
        <w:rPr>
          <w:sz w:val="20"/>
          <w:szCs w:val="20"/>
          <w:lang w:val="en-US"/>
        </w:rPr>
      </w:pPr>
    </w:p>
    <w:p w14:paraId="103FEA10" w14:textId="77777777" w:rsidR="00332BCF" w:rsidRDefault="00332BCF" w:rsidP="007236BE">
      <w:pPr>
        <w:rPr>
          <w:sz w:val="20"/>
          <w:szCs w:val="20"/>
          <w:lang w:val="en-US"/>
        </w:rPr>
      </w:pPr>
    </w:p>
    <w:p w14:paraId="38655316" w14:textId="77777777" w:rsidR="00332BCF" w:rsidRDefault="00332BCF" w:rsidP="007236BE">
      <w:pPr>
        <w:rPr>
          <w:sz w:val="20"/>
          <w:szCs w:val="20"/>
          <w:lang w:val="en-US"/>
        </w:rPr>
      </w:pPr>
    </w:p>
    <w:p w14:paraId="569CED39" w14:textId="77777777" w:rsidR="00332BCF" w:rsidRDefault="00332BCF" w:rsidP="007236BE">
      <w:pPr>
        <w:rPr>
          <w:sz w:val="20"/>
          <w:szCs w:val="20"/>
          <w:lang w:val="en-US"/>
        </w:rPr>
      </w:pPr>
    </w:p>
    <w:p w14:paraId="5C994EC9" w14:textId="77777777" w:rsidR="00332BCF" w:rsidRDefault="00332BCF" w:rsidP="007236BE">
      <w:pPr>
        <w:rPr>
          <w:sz w:val="20"/>
          <w:szCs w:val="20"/>
          <w:lang w:val="en-US"/>
        </w:rPr>
      </w:pPr>
    </w:p>
    <w:p w14:paraId="70F8664D" w14:textId="77777777" w:rsidR="00332BCF" w:rsidRDefault="00332BCF" w:rsidP="007236BE">
      <w:pPr>
        <w:rPr>
          <w:sz w:val="20"/>
          <w:szCs w:val="20"/>
          <w:lang w:val="en-US"/>
        </w:rPr>
      </w:pPr>
    </w:p>
    <w:p w14:paraId="28A7ECB1" w14:textId="77777777" w:rsidR="003E5331" w:rsidRDefault="003E5331" w:rsidP="007236BE">
      <w:pPr>
        <w:rPr>
          <w:sz w:val="20"/>
          <w:szCs w:val="20"/>
          <w:lang w:val="en-US"/>
        </w:rPr>
      </w:pPr>
    </w:p>
    <w:p w14:paraId="19EBADE9" w14:textId="77777777" w:rsidR="003E5331" w:rsidRDefault="003E5331" w:rsidP="007236BE">
      <w:pPr>
        <w:rPr>
          <w:sz w:val="20"/>
          <w:szCs w:val="20"/>
          <w:lang w:val="en-US"/>
        </w:rPr>
      </w:pPr>
    </w:p>
    <w:p w14:paraId="1BDA5A19" w14:textId="77777777" w:rsidR="003E5331" w:rsidRDefault="003E5331" w:rsidP="007236BE">
      <w:pPr>
        <w:rPr>
          <w:sz w:val="20"/>
          <w:szCs w:val="20"/>
          <w:lang w:val="en-US"/>
        </w:rPr>
      </w:pPr>
    </w:p>
    <w:p w14:paraId="78FD2D46" w14:textId="77777777" w:rsidR="003E5331" w:rsidRDefault="003E5331" w:rsidP="007236BE">
      <w:pPr>
        <w:rPr>
          <w:sz w:val="20"/>
          <w:szCs w:val="20"/>
          <w:lang w:val="en-US"/>
        </w:rPr>
      </w:pPr>
    </w:p>
    <w:p w14:paraId="6BEF1A1E" w14:textId="77777777" w:rsidR="003E5331" w:rsidRDefault="003E5331" w:rsidP="007236BE">
      <w:pPr>
        <w:rPr>
          <w:sz w:val="20"/>
          <w:szCs w:val="20"/>
          <w:lang w:val="en-US"/>
        </w:rPr>
      </w:pPr>
    </w:p>
    <w:p w14:paraId="3139868A" w14:textId="77777777" w:rsidR="003E5331" w:rsidRDefault="003E5331" w:rsidP="007236BE">
      <w:pPr>
        <w:rPr>
          <w:sz w:val="20"/>
          <w:szCs w:val="20"/>
          <w:lang w:val="en-US"/>
        </w:rPr>
      </w:pPr>
    </w:p>
    <w:p w14:paraId="08DFEC9E" w14:textId="4EC9DD3F" w:rsidR="002F6308" w:rsidRPr="009A085C" w:rsidRDefault="002F6308" w:rsidP="007236BE">
      <w:pPr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17B75B5" wp14:editId="1184CF54">
            <wp:simplePos x="0" y="0"/>
            <wp:positionH relativeFrom="column">
              <wp:posOffset>3606800</wp:posOffset>
            </wp:positionH>
            <wp:positionV relativeFrom="paragraph">
              <wp:posOffset>133985</wp:posOffset>
            </wp:positionV>
            <wp:extent cx="2524125" cy="647700"/>
            <wp:effectExtent l="0" t="0" r="9525" b="0"/>
            <wp:wrapNone/>
            <wp:docPr id="563051139" name="Grafik 4" descr="Ein Bild, das Text, Schrift,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1139" name="Grafik 4" descr="Ein Bild, das Text, Schrift, Reih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6C3B22" w14:textId="77777777" w:rsidR="002F6308" w:rsidRPr="009A085C" w:rsidRDefault="002F6308" w:rsidP="007236BE">
      <w:pPr>
        <w:rPr>
          <w:sz w:val="20"/>
          <w:szCs w:val="20"/>
          <w:lang w:val="en-US"/>
        </w:rPr>
      </w:pPr>
    </w:p>
    <w:p w14:paraId="68E59F54" w14:textId="1461304E" w:rsidR="006016D0" w:rsidRPr="009A085C" w:rsidRDefault="002F6308" w:rsidP="002F6308">
      <w:pPr>
        <w:tabs>
          <w:tab w:val="left" w:pos="7300"/>
        </w:tabs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D124B54" wp14:editId="2B98FF4F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98583074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D124B54" wp14:editId="0B8FED8D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16654593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85C">
        <w:rPr>
          <w:sz w:val="20"/>
          <w:szCs w:val="20"/>
          <w:lang w:val="en-US"/>
        </w:rPr>
        <w:tab/>
      </w:r>
    </w:p>
    <w:p w14:paraId="0562E5B7" w14:textId="0585C13B" w:rsidR="0032155D" w:rsidRPr="00205EE1" w:rsidRDefault="002F6308" w:rsidP="002F6308">
      <w:pPr>
        <w:tabs>
          <w:tab w:val="left" w:pos="708"/>
          <w:tab w:val="left" w:pos="1416"/>
          <w:tab w:val="left" w:pos="7300"/>
        </w:tabs>
        <w:ind w:left="142" w:hanging="142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D124B54" wp14:editId="16E5DE5A">
            <wp:simplePos x="0" y="0"/>
            <wp:positionH relativeFrom="column">
              <wp:posOffset>4423410</wp:posOffset>
            </wp:positionH>
            <wp:positionV relativeFrom="paragraph">
              <wp:posOffset>7151370</wp:posOffset>
            </wp:positionV>
            <wp:extent cx="2515870" cy="641985"/>
            <wp:effectExtent l="0" t="0" r="0" b="5715"/>
            <wp:wrapNone/>
            <wp:docPr id="2137902025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87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5D" w:rsidRPr="009A085C">
        <w:rPr>
          <w:sz w:val="20"/>
          <w:szCs w:val="20"/>
          <w:lang w:val="en-US"/>
        </w:rPr>
        <w:tab/>
      </w:r>
      <w:proofErr w:type="spellStart"/>
      <w:r w:rsidR="00990D1C">
        <w:rPr>
          <w:sz w:val="20"/>
          <w:szCs w:val="20"/>
          <w:lang w:val="en-US"/>
        </w:rPr>
        <w:t>Emsbüren</w:t>
      </w:r>
      <w:proofErr w:type="spellEnd"/>
      <w:r w:rsidRPr="00205EE1">
        <w:rPr>
          <w:sz w:val="20"/>
          <w:szCs w:val="20"/>
          <w:lang w:val="en-US"/>
        </w:rPr>
        <w:t>;</w:t>
      </w:r>
      <w:r w:rsidR="00990D1C">
        <w:rPr>
          <w:sz w:val="20"/>
          <w:szCs w:val="20"/>
          <w:lang w:val="en-US"/>
        </w:rPr>
        <w:t xml:space="preserve"> </w:t>
      </w:r>
      <w:r w:rsidR="0015689A">
        <w:rPr>
          <w:sz w:val="20"/>
          <w:szCs w:val="20"/>
          <w:lang w:val="en-US"/>
        </w:rPr>
        <w:t>0</w:t>
      </w:r>
      <w:r w:rsidR="00990D1C">
        <w:rPr>
          <w:sz w:val="20"/>
          <w:szCs w:val="20"/>
          <w:lang w:val="en-US"/>
        </w:rPr>
        <w:t>2</w:t>
      </w:r>
      <w:r w:rsidR="0015689A">
        <w:rPr>
          <w:sz w:val="20"/>
          <w:szCs w:val="20"/>
          <w:lang w:val="en-US"/>
        </w:rPr>
        <w:t>.07.202</w:t>
      </w:r>
      <w:r w:rsidR="00990D1C">
        <w:rPr>
          <w:sz w:val="20"/>
          <w:szCs w:val="20"/>
          <w:lang w:val="en-US"/>
        </w:rPr>
        <w:t>6</w:t>
      </w:r>
      <w:r w:rsidRPr="00205EE1">
        <w:rPr>
          <w:sz w:val="20"/>
          <w:szCs w:val="20"/>
          <w:lang w:val="en-US"/>
        </w:rPr>
        <w:tab/>
      </w:r>
    </w:p>
    <w:p w14:paraId="3E13475E" w14:textId="77777777" w:rsidR="0032155D" w:rsidRPr="00665965" w:rsidRDefault="0032155D" w:rsidP="0032155D">
      <w:pPr>
        <w:ind w:left="142" w:hanging="142"/>
        <w:rPr>
          <w:sz w:val="20"/>
          <w:szCs w:val="20"/>
          <w:lang w:val="en-US"/>
        </w:rPr>
      </w:pPr>
      <w:r w:rsidRPr="00205EE1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>…………………………….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>…………………………..</w:t>
      </w:r>
    </w:p>
    <w:p w14:paraId="3E3FF313" w14:textId="77777777" w:rsidR="002F6308" w:rsidRDefault="0032155D" w:rsidP="002F6308">
      <w:pPr>
        <w:ind w:left="142" w:hanging="142"/>
        <w:rPr>
          <w:sz w:val="20"/>
          <w:szCs w:val="20"/>
          <w:lang w:val="en-US"/>
        </w:rPr>
      </w:pP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527325" w:rsidRPr="00665965">
        <w:rPr>
          <w:sz w:val="20"/>
          <w:szCs w:val="20"/>
          <w:lang w:val="en-US"/>
        </w:rPr>
        <w:t>Place &amp; Date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  <w:t xml:space="preserve"> </w:t>
      </w:r>
      <w:r w:rsidRPr="00665965">
        <w:rPr>
          <w:sz w:val="20"/>
          <w:szCs w:val="20"/>
          <w:lang w:val="en-US"/>
        </w:rPr>
        <w:tab/>
      </w:r>
      <w:r w:rsidRPr="00665965">
        <w:rPr>
          <w:sz w:val="20"/>
          <w:szCs w:val="20"/>
          <w:lang w:val="en-US"/>
        </w:rPr>
        <w:tab/>
      </w:r>
      <w:r w:rsidR="002F6308" w:rsidRPr="00F55809">
        <w:rPr>
          <w:sz w:val="20"/>
          <w:szCs w:val="20"/>
          <w:lang w:val="en-US"/>
        </w:rPr>
        <w:t>i.A</w:t>
      </w:r>
      <w:r w:rsidR="002F6308">
        <w:rPr>
          <w:sz w:val="20"/>
          <w:szCs w:val="20"/>
          <w:lang w:val="en-US"/>
        </w:rPr>
        <w:t>. Tobias Hansmann</w:t>
      </w:r>
    </w:p>
    <w:p w14:paraId="365D0176" w14:textId="77777777" w:rsidR="002F6308" w:rsidRPr="00F55809" w:rsidRDefault="002F6308" w:rsidP="002F6308">
      <w:pPr>
        <w:ind w:left="142" w:hanging="142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B3F60">
        <w:rPr>
          <w:sz w:val="20"/>
          <w:szCs w:val="20"/>
          <w:lang w:val="en-US"/>
        </w:rPr>
        <w:t>Business Unit Manager</w:t>
      </w:r>
    </w:p>
    <w:p w14:paraId="28954810" w14:textId="77777777" w:rsidR="009A085C" w:rsidRPr="0060465F" w:rsidRDefault="009A085C" w:rsidP="002F6308">
      <w:pPr>
        <w:rPr>
          <w:sz w:val="20"/>
          <w:szCs w:val="20"/>
        </w:rPr>
      </w:pPr>
    </w:p>
    <w:sectPr w:rsidR="009A085C" w:rsidRPr="0060465F" w:rsidSect="00A108FE">
      <w:pgSz w:w="11906" w:h="16838"/>
      <w:pgMar w:top="993" w:right="1417" w:bottom="709" w:left="1417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438F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38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LUSLinkSource" w:val="W:\COBRA\PLUS8\SYSTEM\Ap_symb.doc"/>
    <w:docVar w:name="cbDoc" w:val=" 1"/>
    <w:docVar w:name="cbGoto" w:val=" 2"/>
    <w:docVar w:name="cbIns" w:val=" 2"/>
    <w:docVar w:name="dlbSymBar" w:val="Adress PLUS"/>
    <w:docVar w:name="tbSymPos" w:val=" 2"/>
  </w:docVars>
  <w:rsids>
    <w:rsidRoot w:val="00AD5122"/>
    <w:rsid w:val="00000868"/>
    <w:rsid w:val="00002859"/>
    <w:rsid w:val="00044517"/>
    <w:rsid w:val="0005691D"/>
    <w:rsid w:val="00085085"/>
    <w:rsid w:val="0008592F"/>
    <w:rsid w:val="00094BE3"/>
    <w:rsid w:val="000B2BFD"/>
    <w:rsid w:val="000C4477"/>
    <w:rsid w:val="000C52B4"/>
    <w:rsid w:val="000C5851"/>
    <w:rsid w:val="000D5E48"/>
    <w:rsid w:val="000F2727"/>
    <w:rsid w:val="00111B47"/>
    <w:rsid w:val="0011388F"/>
    <w:rsid w:val="001257C8"/>
    <w:rsid w:val="0013344B"/>
    <w:rsid w:val="00145E92"/>
    <w:rsid w:val="0015689A"/>
    <w:rsid w:val="00157A8B"/>
    <w:rsid w:val="00157FBB"/>
    <w:rsid w:val="00175BBF"/>
    <w:rsid w:val="00176E74"/>
    <w:rsid w:val="001824DB"/>
    <w:rsid w:val="001A529D"/>
    <w:rsid w:val="001B2CEC"/>
    <w:rsid w:val="001B39AE"/>
    <w:rsid w:val="001B5DB6"/>
    <w:rsid w:val="001C6EE6"/>
    <w:rsid w:val="001D0C7F"/>
    <w:rsid w:val="001F1078"/>
    <w:rsid w:val="001F3634"/>
    <w:rsid w:val="00205EE1"/>
    <w:rsid w:val="0021006C"/>
    <w:rsid w:val="00214B83"/>
    <w:rsid w:val="00224464"/>
    <w:rsid w:val="0023011C"/>
    <w:rsid w:val="002506DD"/>
    <w:rsid w:val="00256B1A"/>
    <w:rsid w:val="00265D6C"/>
    <w:rsid w:val="00267254"/>
    <w:rsid w:val="002730EF"/>
    <w:rsid w:val="00276710"/>
    <w:rsid w:val="002A1D8B"/>
    <w:rsid w:val="002A3438"/>
    <w:rsid w:val="002A4A9B"/>
    <w:rsid w:val="002B708E"/>
    <w:rsid w:val="002C2150"/>
    <w:rsid w:val="002C305B"/>
    <w:rsid w:val="002C30D9"/>
    <w:rsid w:val="002D3EEF"/>
    <w:rsid w:val="002D6BEE"/>
    <w:rsid w:val="002F36E3"/>
    <w:rsid w:val="002F6308"/>
    <w:rsid w:val="0031237A"/>
    <w:rsid w:val="0032155D"/>
    <w:rsid w:val="00321CC4"/>
    <w:rsid w:val="00330A5A"/>
    <w:rsid w:val="00332BCF"/>
    <w:rsid w:val="0034735A"/>
    <w:rsid w:val="00353232"/>
    <w:rsid w:val="00353D30"/>
    <w:rsid w:val="00367D2C"/>
    <w:rsid w:val="003924DF"/>
    <w:rsid w:val="003A1BF6"/>
    <w:rsid w:val="003A661D"/>
    <w:rsid w:val="003B1AC2"/>
    <w:rsid w:val="003B22B7"/>
    <w:rsid w:val="003D3FB8"/>
    <w:rsid w:val="003E138D"/>
    <w:rsid w:val="003E5331"/>
    <w:rsid w:val="003F0AB8"/>
    <w:rsid w:val="003F1693"/>
    <w:rsid w:val="003F5D64"/>
    <w:rsid w:val="00401637"/>
    <w:rsid w:val="00411C14"/>
    <w:rsid w:val="00413EC5"/>
    <w:rsid w:val="00434CB6"/>
    <w:rsid w:val="00437891"/>
    <w:rsid w:val="004420E4"/>
    <w:rsid w:val="00454222"/>
    <w:rsid w:val="00464940"/>
    <w:rsid w:val="004A6A68"/>
    <w:rsid w:val="004B034C"/>
    <w:rsid w:val="004B0E30"/>
    <w:rsid w:val="004B2B2A"/>
    <w:rsid w:val="004F4700"/>
    <w:rsid w:val="005025C5"/>
    <w:rsid w:val="0050498C"/>
    <w:rsid w:val="0051306B"/>
    <w:rsid w:val="00523F1A"/>
    <w:rsid w:val="00527325"/>
    <w:rsid w:val="0054215F"/>
    <w:rsid w:val="00555979"/>
    <w:rsid w:val="00557F76"/>
    <w:rsid w:val="005674D4"/>
    <w:rsid w:val="00573211"/>
    <w:rsid w:val="005841AB"/>
    <w:rsid w:val="005A3445"/>
    <w:rsid w:val="005B5B7F"/>
    <w:rsid w:val="005C69E4"/>
    <w:rsid w:val="005C7EFB"/>
    <w:rsid w:val="005D2378"/>
    <w:rsid w:val="005E774D"/>
    <w:rsid w:val="006016D0"/>
    <w:rsid w:val="0060465F"/>
    <w:rsid w:val="00616EEF"/>
    <w:rsid w:val="00627C5B"/>
    <w:rsid w:val="00653784"/>
    <w:rsid w:val="00665965"/>
    <w:rsid w:val="006659F1"/>
    <w:rsid w:val="006835B5"/>
    <w:rsid w:val="00683637"/>
    <w:rsid w:val="0068664F"/>
    <w:rsid w:val="0069263E"/>
    <w:rsid w:val="006A6145"/>
    <w:rsid w:val="006A78CC"/>
    <w:rsid w:val="006B22BB"/>
    <w:rsid w:val="006B2EAC"/>
    <w:rsid w:val="006C6D5D"/>
    <w:rsid w:val="006E241B"/>
    <w:rsid w:val="006E40B7"/>
    <w:rsid w:val="006E67F1"/>
    <w:rsid w:val="00703E68"/>
    <w:rsid w:val="007047B1"/>
    <w:rsid w:val="007047C8"/>
    <w:rsid w:val="007173FE"/>
    <w:rsid w:val="007226D3"/>
    <w:rsid w:val="007236BE"/>
    <w:rsid w:val="00730CDD"/>
    <w:rsid w:val="00735DD4"/>
    <w:rsid w:val="0075666C"/>
    <w:rsid w:val="00764D6D"/>
    <w:rsid w:val="00776952"/>
    <w:rsid w:val="00791F34"/>
    <w:rsid w:val="00794AAF"/>
    <w:rsid w:val="007B3D53"/>
    <w:rsid w:val="007D3595"/>
    <w:rsid w:val="007D46B3"/>
    <w:rsid w:val="007E1447"/>
    <w:rsid w:val="007E45AD"/>
    <w:rsid w:val="007F4CF7"/>
    <w:rsid w:val="00801687"/>
    <w:rsid w:val="00801AD5"/>
    <w:rsid w:val="00803F7C"/>
    <w:rsid w:val="008104DA"/>
    <w:rsid w:val="0081372A"/>
    <w:rsid w:val="008178D5"/>
    <w:rsid w:val="00817B3B"/>
    <w:rsid w:val="00820CE2"/>
    <w:rsid w:val="00822BC6"/>
    <w:rsid w:val="00834A51"/>
    <w:rsid w:val="00857E4F"/>
    <w:rsid w:val="00863246"/>
    <w:rsid w:val="00873074"/>
    <w:rsid w:val="00877293"/>
    <w:rsid w:val="0088682C"/>
    <w:rsid w:val="008927E3"/>
    <w:rsid w:val="00893FFA"/>
    <w:rsid w:val="008A49E0"/>
    <w:rsid w:val="008A634A"/>
    <w:rsid w:val="008B1977"/>
    <w:rsid w:val="008D29C1"/>
    <w:rsid w:val="008E1276"/>
    <w:rsid w:val="008E35C9"/>
    <w:rsid w:val="00920040"/>
    <w:rsid w:val="009267C1"/>
    <w:rsid w:val="00930C14"/>
    <w:rsid w:val="00935DE9"/>
    <w:rsid w:val="00937593"/>
    <w:rsid w:val="00941309"/>
    <w:rsid w:val="009866F5"/>
    <w:rsid w:val="0098712C"/>
    <w:rsid w:val="00990D1C"/>
    <w:rsid w:val="009933F9"/>
    <w:rsid w:val="00994895"/>
    <w:rsid w:val="009A085C"/>
    <w:rsid w:val="009A50DA"/>
    <w:rsid w:val="009B005C"/>
    <w:rsid w:val="009C7C58"/>
    <w:rsid w:val="009D2211"/>
    <w:rsid w:val="00A108FE"/>
    <w:rsid w:val="00A16C8F"/>
    <w:rsid w:val="00A31A13"/>
    <w:rsid w:val="00A330B2"/>
    <w:rsid w:val="00A37E35"/>
    <w:rsid w:val="00A501BC"/>
    <w:rsid w:val="00A55B1F"/>
    <w:rsid w:val="00A62457"/>
    <w:rsid w:val="00A659D7"/>
    <w:rsid w:val="00A66C92"/>
    <w:rsid w:val="00A94BFB"/>
    <w:rsid w:val="00AA3846"/>
    <w:rsid w:val="00AC2835"/>
    <w:rsid w:val="00AC5871"/>
    <w:rsid w:val="00AC678A"/>
    <w:rsid w:val="00AD4C07"/>
    <w:rsid w:val="00AD5122"/>
    <w:rsid w:val="00AE16D6"/>
    <w:rsid w:val="00AE2D00"/>
    <w:rsid w:val="00AE6739"/>
    <w:rsid w:val="00AF0C58"/>
    <w:rsid w:val="00AF5BF0"/>
    <w:rsid w:val="00AF642F"/>
    <w:rsid w:val="00B00D5A"/>
    <w:rsid w:val="00B04190"/>
    <w:rsid w:val="00B215CE"/>
    <w:rsid w:val="00B26045"/>
    <w:rsid w:val="00B34DA4"/>
    <w:rsid w:val="00B35C7B"/>
    <w:rsid w:val="00B425E7"/>
    <w:rsid w:val="00B52240"/>
    <w:rsid w:val="00B54FD8"/>
    <w:rsid w:val="00B70056"/>
    <w:rsid w:val="00B91E77"/>
    <w:rsid w:val="00B95665"/>
    <w:rsid w:val="00BC1B9E"/>
    <w:rsid w:val="00BD69D2"/>
    <w:rsid w:val="00BE54D0"/>
    <w:rsid w:val="00BE7780"/>
    <w:rsid w:val="00BE78B4"/>
    <w:rsid w:val="00BF12B3"/>
    <w:rsid w:val="00BF29C4"/>
    <w:rsid w:val="00C05607"/>
    <w:rsid w:val="00C34218"/>
    <w:rsid w:val="00C37F6D"/>
    <w:rsid w:val="00C5248E"/>
    <w:rsid w:val="00C6055B"/>
    <w:rsid w:val="00C62BCA"/>
    <w:rsid w:val="00C65AC1"/>
    <w:rsid w:val="00C66070"/>
    <w:rsid w:val="00C67F24"/>
    <w:rsid w:val="00C77A84"/>
    <w:rsid w:val="00C8616C"/>
    <w:rsid w:val="00C910E8"/>
    <w:rsid w:val="00C9283D"/>
    <w:rsid w:val="00C955D4"/>
    <w:rsid w:val="00CA01D0"/>
    <w:rsid w:val="00CA14A0"/>
    <w:rsid w:val="00CA6879"/>
    <w:rsid w:val="00CB7D25"/>
    <w:rsid w:val="00CE6039"/>
    <w:rsid w:val="00CE7E7D"/>
    <w:rsid w:val="00CF000D"/>
    <w:rsid w:val="00CF6F44"/>
    <w:rsid w:val="00D04927"/>
    <w:rsid w:val="00D07EFF"/>
    <w:rsid w:val="00D4130D"/>
    <w:rsid w:val="00D66EBD"/>
    <w:rsid w:val="00DB7E10"/>
    <w:rsid w:val="00DD1029"/>
    <w:rsid w:val="00DD3326"/>
    <w:rsid w:val="00DE684C"/>
    <w:rsid w:val="00E03798"/>
    <w:rsid w:val="00E04441"/>
    <w:rsid w:val="00E13783"/>
    <w:rsid w:val="00E34286"/>
    <w:rsid w:val="00E562DF"/>
    <w:rsid w:val="00E61321"/>
    <w:rsid w:val="00E679D3"/>
    <w:rsid w:val="00E7012D"/>
    <w:rsid w:val="00E75BDB"/>
    <w:rsid w:val="00E75C2C"/>
    <w:rsid w:val="00E84143"/>
    <w:rsid w:val="00E94061"/>
    <w:rsid w:val="00E965DA"/>
    <w:rsid w:val="00EA4EE6"/>
    <w:rsid w:val="00EA4EEB"/>
    <w:rsid w:val="00EC7366"/>
    <w:rsid w:val="00ED4197"/>
    <w:rsid w:val="00EE577D"/>
    <w:rsid w:val="00F04B44"/>
    <w:rsid w:val="00F06A40"/>
    <w:rsid w:val="00F151AD"/>
    <w:rsid w:val="00F20EC6"/>
    <w:rsid w:val="00F2397E"/>
    <w:rsid w:val="00F24A57"/>
    <w:rsid w:val="00F34A5C"/>
    <w:rsid w:val="00F35807"/>
    <w:rsid w:val="00F427D4"/>
    <w:rsid w:val="00F4380E"/>
    <w:rsid w:val="00F51111"/>
    <w:rsid w:val="00F66935"/>
    <w:rsid w:val="00F748BC"/>
    <w:rsid w:val="00F87BF2"/>
    <w:rsid w:val="00F900D3"/>
    <w:rsid w:val="00FD2EC6"/>
    <w:rsid w:val="00FE2C7B"/>
    <w:rsid w:val="00FE5C92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AF659"/>
  <w15:chartTrackingRefBased/>
  <w15:docId w15:val="{90A6D685-214D-44AB-B694-03B039A7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eastAsia="ja-JP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84"/>
      </w:tabs>
      <w:ind w:left="284" w:hanging="284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MAdress">
    <w:name w:val="TMAdress"/>
    <w:basedOn w:val="Standard"/>
    <w:pPr>
      <w:spacing w:before="40" w:after="40"/>
    </w:pPr>
    <w:rPr>
      <w:sz w:val="20"/>
      <w:szCs w:val="20"/>
    </w:rPr>
  </w:style>
  <w:style w:type="paragraph" w:customStyle="1" w:styleId="TMOfferNumber">
    <w:name w:val="TMOfferNumber"/>
    <w:basedOn w:val="Standard"/>
    <w:pPr>
      <w:spacing w:before="40" w:after="40"/>
    </w:pPr>
    <w:rPr>
      <w:sz w:val="20"/>
      <w:szCs w:val="20"/>
    </w:rPr>
  </w:style>
  <w:style w:type="paragraph" w:customStyle="1" w:styleId="TMKst1">
    <w:name w:val="TMKst1"/>
    <w:basedOn w:val="Standard"/>
    <w:pPr>
      <w:spacing w:before="40" w:after="40"/>
    </w:pPr>
    <w:rPr>
      <w:sz w:val="20"/>
      <w:szCs w:val="20"/>
    </w:rPr>
  </w:style>
  <w:style w:type="paragraph" w:customStyle="1" w:styleId="TMProduct">
    <w:name w:val="TMProduct"/>
    <w:basedOn w:val="Standard"/>
    <w:pPr>
      <w:spacing w:before="40" w:after="40"/>
    </w:pPr>
    <w:rPr>
      <w:sz w:val="20"/>
      <w:szCs w:val="20"/>
    </w:rPr>
  </w:style>
  <w:style w:type="paragraph" w:customStyle="1" w:styleId="TMUName">
    <w:name w:val="TMUName"/>
    <w:basedOn w:val="Standard"/>
    <w:pPr>
      <w:spacing w:before="40" w:after="40"/>
    </w:pPr>
    <w:rPr>
      <w:sz w:val="20"/>
      <w:szCs w:val="20"/>
    </w:rPr>
  </w:style>
  <w:style w:type="paragraph" w:customStyle="1" w:styleId="TMUPhone">
    <w:name w:val="TMUPhone"/>
    <w:basedOn w:val="Standard"/>
    <w:pPr>
      <w:spacing w:before="40" w:after="40"/>
    </w:pPr>
    <w:rPr>
      <w:sz w:val="20"/>
      <w:szCs w:val="20"/>
    </w:rPr>
  </w:style>
  <w:style w:type="paragraph" w:customStyle="1" w:styleId="TMUFax">
    <w:name w:val="TMUFax"/>
    <w:basedOn w:val="Standard"/>
    <w:pPr>
      <w:spacing w:before="40" w:after="40"/>
    </w:pPr>
    <w:rPr>
      <w:sz w:val="20"/>
      <w:szCs w:val="20"/>
    </w:rPr>
  </w:style>
  <w:style w:type="paragraph" w:customStyle="1" w:styleId="TMUMail">
    <w:name w:val="TMUMail"/>
    <w:basedOn w:val="Standard"/>
    <w:pPr>
      <w:spacing w:before="40" w:after="40"/>
    </w:pPr>
    <w:rPr>
      <w:sz w:val="20"/>
      <w:szCs w:val="20"/>
    </w:rPr>
  </w:style>
  <w:style w:type="paragraph" w:customStyle="1" w:styleId="TMCity">
    <w:name w:val="TMCit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SenderDepartment">
    <w:name w:val="TMSenderDepartment"/>
    <w:basedOn w:val="Standard"/>
    <w:pPr>
      <w:spacing w:before="40" w:after="40"/>
    </w:pPr>
    <w:rPr>
      <w:sz w:val="20"/>
      <w:szCs w:val="20"/>
    </w:rPr>
  </w:style>
  <w:style w:type="paragraph" w:customStyle="1" w:styleId="TMAddrCompanyName">
    <w:name w:val="TMAddrCompany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CompanyAdditional">
    <w:name w:val="TMAddrCompanyAdditional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Street">
    <w:name w:val="TMAddrStreet"/>
    <w:basedOn w:val="Standard"/>
    <w:pPr>
      <w:spacing w:before="40" w:after="40"/>
    </w:pPr>
    <w:rPr>
      <w:sz w:val="20"/>
      <w:szCs w:val="20"/>
    </w:rPr>
  </w:style>
  <w:style w:type="paragraph" w:customStyle="1" w:styleId="TMAddrZip">
    <w:name w:val="TMAddrZip"/>
    <w:basedOn w:val="Standard"/>
    <w:pPr>
      <w:spacing w:before="40" w:after="40"/>
    </w:pPr>
    <w:rPr>
      <w:sz w:val="20"/>
      <w:szCs w:val="20"/>
    </w:rPr>
  </w:style>
  <w:style w:type="paragraph" w:customStyle="1" w:styleId="TMAddrCity">
    <w:name w:val="TMAddrCity"/>
    <w:basedOn w:val="Standard"/>
    <w:pPr>
      <w:spacing w:before="40" w:after="40"/>
    </w:pPr>
    <w:rPr>
      <w:sz w:val="20"/>
      <w:szCs w:val="20"/>
    </w:rPr>
  </w:style>
  <w:style w:type="paragraph" w:customStyle="1" w:styleId="TMAddrCountry">
    <w:name w:val="TMAddrCountry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Phone">
    <w:name w:val="TMAddrPhon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ax">
    <w:name w:val="TMAddrFax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FirstName">
    <w:name w:val="TMAddrFirstName"/>
    <w:basedOn w:val="Standard"/>
    <w:pPr>
      <w:spacing w:before="40" w:after="40"/>
    </w:pPr>
    <w:rPr>
      <w:sz w:val="20"/>
      <w:szCs w:val="20"/>
      <w:lang w:val="en-US"/>
    </w:rPr>
  </w:style>
  <w:style w:type="paragraph" w:customStyle="1" w:styleId="TMAddrLastName">
    <w:name w:val="TMAddrLastName"/>
    <w:basedOn w:val="Standard"/>
    <w:pPr>
      <w:spacing w:before="40" w:after="40"/>
    </w:pPr>
    <w:rPr>
      <w:sz w:val="20"/>
      <w:szCs w:val="20"/>
    </w:rPr>
  </w:style>
  <w:style w:type="paragraph" w:customStyle="1" w:styleId="TMAddrSex">
    <w:name w:val="TMAddrSex"/>
    <w:basedOn w:val="Standard"/>
    <w:pPr>
      <w:spacing w:before="40" w:after="40"/>
    </w:pPr>
    <w:rPr>
      <w:sz w:val="20"/>
      <w:szCs w:val="20"/>
    </w:rPr>
  </w:style>
  <w:style w:type="paragraph" w:styleId="Textkrper-Zeileneinzug">
    <w:name w:val="Body Text Indent"/>
    <w:basedOn w:val="Standard"/>
    <w:pPr>
      <w:ind w:left="426" w:hanging="142"/>
    </w:pPr>
    <w:rPr>
      <w:sz w:val="20"/>
      <w:szCs w:val="20"/>
    </w:rPr>
  </w:style>
  <w:style w:type="paragraph" w:styleId="Sprechblasentext">
    <w:name w:val="Balloon Text"/>
    <w:basedOn w:val="Standard"/>
    <w:semiHidden/>
    <w:rsid w:val="002C30D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3F5D64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gitternetz">
    <w:name w:val="Tabellengitternetz"/>
    <w:basedOn w:val="NormaleTabelle"/>
    <w:rsid w:val="007B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rsid w:val="009A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rsid w:val="0081372A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81372A"/>
    <w:rPr>
      <w:rFonts w:ascii="Consolas" w:hAnsi="Consolas" w:cs="Arial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1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0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6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9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2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601A38935E8F4FB8E2B71F667C26EA" ma:contentTypeVersion="15" ma:contentTypeDescription="Ein neues Dokument erstellen." ma:contentTypeScope="" ma:versionID="ca71113a2beed6e6e36c8868e1bc0eb3">
  <xsd:schema xmlns:xsd="http://www.w3.org/2001/XMLSchema" xmlns:xs="http://www.w3.org/2001/XMLSchema" xmlns:p="http://schemas.microsoft.com/office/2006/metadata/properties" xmlns:ns3="b4c85952-623d-46f5-84f1-6cf494bf0cc2" xmlns:ns4="e1bd271a-408a-4d83-b67a-feacc64110f7" targetNamespace="http://schemas.microsoft.com/office/2006/metadata/properties" ma:root="true" ma:fieldsID="16d7084a6040c472cc4d266e4079b7c3" ns3:_="" ns4:_="">
    <xsd:import namespace="b4c85952-623d-46f5-84f1-6cf494bf0cc2"/>
    <xsd:import namespace="e1bd271a-408a-4d83-b67a-feacc64110f7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85952-623d-46f5-84f1-6cf494bf0cc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d271a-408a-4d83-b67a-feacc64110f7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c85952-623d-46f5-84f1-6cf494bf0c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1CCE1-436B-4418-9305-DC2EAABE1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85952-623d-46f5-84f1-6cf494bf0cc2"/>
    <ds:schemaRef ds:uri="e1bd271a-408a-4d83-b67a-feacc641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3869D-5DBB-4583-A1C6-E2E2FB393A6E}">
  <ds:schemaRefs>
    <ds:schemaRef ds:uri="http://schemas.microsoft.com/office/2006/metadata/properties"/>
    <ds:schemaRef ds:uri="http://schemas.microsoft.com/office/infopath/2007/PartnerControls"/>
    <ds:schemaRef ds:uri="b4c85952-623d-46f5-84f1-6cf494bf0cc2"/>
  </ds:schemaRefs>
</ds:datastoreItem>
</file>

<file path=customXml/itemProps3.xml><?xml version="1.0" encoding="utf-8"?>
<ds:datastoreItem xmlns:ds="http://schemas.openxmlformats.org/officeDocument/2006/customXml" ds:itemID="{8CC5933B-960F-4B3D-B686-8D43B8C67C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58462A-FA64-4015-81E7-A27CCC48C4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EC-Declaration of Confirmity /</vt:lpstr>
    </vt:vector>
  </TitlesOfParts>
  <Company>TÜV Rheinland Product Safety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EC-Declaration of Confirmity /</dc:title>
  <dc:subject/>
  <dc:creator>Jan Henrik Dornberg</dc:creator>
  <cp:keywords/>
  <dc:description/>
  <cp:lastModifiedBy>Elena Jäckering</cp:lastModifiedBy>
  <cp:revision>2</cp:revision>
  <cp:lastPrinted>2026-05-05T14:20:00Z</cp:lastPrinted>
  <dcterms:created xsi:type="dcterms:W3CDTF">2026-05-05T14:21:00Z</dcterms:created>
  <dcterms:modified xsi:type="dcterms:W3CDTF">2026-05-05T14:21:00Z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0x010100C0601A38935E8F4FB8E2B71F667C26EA</vt:lpwstr>
  </property>
</Properties>
</file>